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29EA" w14:textId="430340D0" w:rsidR="00964191" w:rsidRPr="00396F6E" w:rsidRDefault="00964191" w:rsidP="00E77E56">
      <w:pPr>
        <w:widowControl w:val="0"/>
        <w:suppressAutoHyphens/>
        <w:spacing w:after="0" w:line="240" w:lineRule="auto"/>
        <w:ind w:right="422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zh-CN"/>
        </w:rPr>
      </w:pPr>
      <w:r w:rsidRPr="009641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WYJAŚNIENIA DO PRIORYTETÓW </w:t>
      </w:r>
      <w:r w:rsidR="00396F6E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 xml:space="preserve">Z REZERWY </w:t>
      </w:r>
      <w:r w:rsidRPr="009641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KFS</w:t>
      </w:r>
      <w:r w:rsidR="006E1C9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br/>
      </w:r>
      <w:r w:rsidRPr="0096419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W 2025 R</w:t>
      </w:r>
      <w:r w:rsidR="002927A1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zh-CN"/>
        </w:rPr>
        <w:t>OKU</w:t>
      </w:r>
    </w:p>
    <w:p w14:paraId="44E8B156" w14:textId="77777777" w:rsidR="00D16197" w:rsidRPr="00A7520A" w:rsidRDefault="00D16197" w:rsidP="00D1619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7BA5127A" w14:textId="77777777" w:rsidR="00755E7E" w:rsidRDefault="00755E7E" w:rsidP="00D1619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780FECC5" w14:textId="6EB4CB6D" w:rsidR="00D33AA0" w:rsidRPr="006B27AC" w:rsidRDefault="00D33AA0" w:rsidP="00D33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PRIORYTET 1</w:t>
      </w:r>
      <w:r w:rsidR="00396F6E"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0</w:t>
      </w:r>
    </w:p>
    <w:p w14:paraId="640C8705" w14:textId="7533E35F" w:rsidR="00964191" w:rsidRPr="006B27AC" w:rsidRDefault="00396F6E" w:rsidP="009641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6B27AC">
        <w:rPr>
          <w:rStyle w:val="Pogrubienie"/>
          <w:rFonts w:ascii="Times New Roman" w:hAnsi="Times New Roman" w:cs="Times New Roman"/>
          <w:sz w:val="24"/>
          <w:szCs w:val="24"/>
        </w:rPr>
        <w:t>Wsparcie rozwoju umiejętności i kwalifikacji osób po 50 roku życia</w:t>
      </w:r>
      <w:r w:rsidR="00964191" w:rsidRPr="006B27AC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:</w:t>
      </w:r>
    </w:p>
    <w:p w14:paraId="5BE71F39" w14:textId="4CA5A90B" w:rsidR="00964191" w:rsidRPr="006B27AC" w:rsidRDefault="00964191" w:rsidP="0096419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7DBEED9C" w14:textId="729B1FF9" w:rsidR="00D33AA0" w:rsidRPr="006B27AC" w:rsidRDefault="00396F6E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hAnsi="Times New Roman" w:cs="Times New Roman"/>
          <w:sz w:val="24"/>
          <w:szCs w:val="24"/>
        </w:rPr>
        <w:t>W ramach priorytetu mogą być sfinansowane koszty kształcenia ustawicznego osób wyłącznie w wieku powyżej 50. roku życia (zarówno pracodawców</w:t>
      </w:r>
      <w:r w:rsidR="00E42C1A">
        <w:rPr>
          <w:rFonts w:ascii="Times New Roman" w:hAnsi="Times New Roman" w:cs="Times New Roman"/>
          <w:sz w:val="24"/>
          <w:szCs w:val="24"/>
        </w:rPr>
        <w:t>,</w:t>
      </w:r>
      <w:r w:rsidRPr="006B27AC">
        <w:rPr>
          <w:rFonts w:ascii="Times New Roman" w:hAnsi="Times New Roman" w:cs="Times New Roman"/>
          <w:sz w:val="24"/>
          <w:szCs w:val="24"/>
        </w:rPr>
        <w:t xml:space="preserve"> jak i pracowników). Decyduje wiek osoby, która skorzysta z wybranej formy kształcenia ustawicznego w momencie składania przez pracodawcę wniosku</w:t>
      </w:r>
      <w:r w:rsidRPr="006B27AC">
        <w:rPr>
          <w:rFonts w:ascii="Times New Roman" w:hAnsi="Times New Roman" w:cs="Times New Roman"/>
        </w:rPr>
        <w:t>.</w:t>
      </w:r>
    </w:p>
    <w:p w14:paraId="72345A77" w14:textId="77777777" w:rsidR="00D33AA0" w:rsidRPr="00E77E56" w:rsidRDefault="00D33AA0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pl-PL"/>
        </w:rPr>
      </w:pPr>
    </w:p>
    <w:p w14:paraId="6FF5145E" w14:textId="11D66C19" w:rsidR="00F81DEC" w:rsidRPr="006B27AC" w:rsidRDefault="00F81DEC" w:rsidP="00F81D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PRIORYTET </w:t>
      </w:r>
      <w:r w:rsidR="00396F6E"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11</w:t>
      </w:r>
    </w:p>
    <w:p w14:paraId="053915A2" w14:textId="41E5D8DE" w:rsidR="00396F6E" w:rsidRDefault="00396F6E" w:rsidP="006B27AC">
      <w:pPr>
        <w:pStyle w:val="Default"/>
        <w:jc w:val="both"/>
        <w:rPr>
          <w:rStyle w:val="Pogrubienie"/>
        </w:rPr>
      </w:pPr>
      <w:r w:rsidRPr="006B27AC">
        <w:rPr>
          <w:rStyle w:val="Pogrubienie"/>
        </w:rPr>
        <w:t>Wsparcie rozwoju umiejętności i kwalifikacji osób z orzeczonym stopniem niepełnosprawności:</w:t>
      </w:r>
    </w:p>
    <w:p w14:paraId="29BD9AFC" w14:textId="77777777" w:rsidR="006B27AC" w:rsidRPr="006B27AC" w:rsidRDefault="006B27AC" w:rsidP="006B27AC">
      <w:pPr>
        <w:pStyle w:val="Default"/>
        <w:jc w:val="both"/>
        <w:rPr>
          <w:b/>
          <w:bCs/>
        </w:rPr>
      </w:pPr>
    </w:p>
    <w:p w14:paraId="019C70F8" w14:textId="19EA1A82" w:rsidR="00F81DEC" w:rsidRPr="006B27AC" w:rsidRDefault="00396F6E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hAnsi="Times New Roman" w:cs="Times New Roman"/>
          <w:sz w:val="24"/>
          <w:szCs w:val="24"/>
        </w:rPr>
        <w:t>Pracodawca, który chce spełnić wymagania priorytetu powinien udowodnić posiadanie przez kandydata na szkolenie orzeczenia o niepełnosprawności.</w:t>
      </w:r>
    </w:p>
    <w:p w14:paraId="2BEA358C" w14:textId="77777777" w:rsidR="00ED6EC8" w:rsidRPr="00E77E56" w:rsidRDefault="00ED6EC8" w:rsidP="00D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u w:val="single"/>
          <w:lang w:eastAsia="pl-PL"/>
        </w:rPr>
      </w:pPr>
    </w:p>
    <w:p w14:paraId="7C774C1A" w14:textId="103779B7" w:rsidR="00D523B6" w:rsidRPr="006B27AC" w:rsidRDefault="00D523B6" w:rsidP="00D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PRIORYTET </w:t>
      </w:r>
      <w:r w:rsidR="00396F6E"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12</w:t>
      </w:r>
    </w:p>
    <w:p w14:paraId="07AF8925" w14:textId="77C57A68" w:rsidR="00D523B6" w:rsidRPr="006B27AC" w:rsidRDefault="00396F6E" w:rsidP="00D523B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27AC">
        <w:rPr>
          <w:rStyle w:val="Pogrubienie"/>
          <w:rFonts w:ascii="Times New Roman" w:hAnsi="Times New Roman" w:cs="Times New Roman"/>
          <w:sz w:val="24"/>
          <w:szCs w:val="24"/>
        </w:rPr>
        <w:t>Wsparcie rozwoju umiejętności i kwalifikacji osób z niskim wykształceniem</w:t>
      </w:r>
      <w:r w:rsidRPr="006B27AC">
        <w:rPr>
          <w:rStyle w:val="Pogrubienie"/>
          <w:rFonts w:ascii="Times New Roman" w:hAnsi="Times New Roman" w:cs="Times New Roman"/>
        </w:rPr>
        <w:t>:</w:t>
      </w:r>
    </w:p>
    <w:p w14:paraId="2173BDDC" w14:textId="77777777" w:rsidR="00B948FE" w:rsidRPr="006B27AC" w:rsidRDefault="00B948FE" w:rsidP="00D523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3C492" w14:textId="0A64ECA5" w:rsidR="00396F6E" w:rsidRPr="00995EBE" w:rsidRDefault="00396F6E" w:rsidP="00D161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27AC">
        <w:rPr>
          <w:rFonts w:ascii="Times New Roman" w:hAnsi="Times New Roman" w:cs="Times New Roman"/>
          <w:sz w:val="24"/>
          <w:szCs w:val="24"/>
        </w:rPr>
        <w:t>Ze wsparcia w ramach tego priorytetu mogą skorzystać osoby, które nie mają świadectwa dojrzałości, w tym nie ukończyły szkoły na jakimkolwiek poziomie</w:t>
      </w:r>
      <w:r w:rsidRPr="00995EBE">
        <w:rPr>
          <w:rFonts w:ascii="Times New Roman" w:hAnsi="Times New Roman" w:cs="Times New Roman"/>
          <w:sz w:val="24"/>
          <w:szCs w:val="24"/>
        </w:rPr>
        <w:t>.</w:t>
      </w:r>
      <w:r w:rsidR="00995EBE" w:rsidRPr="00995EBE">
        <w:rPr>
          <w:rFonts w:ascii="Times New Roman" w:hAnsi="Times New Roman" w:cs="Times New Roman"/>
          <w:sz w:val="24"/>
          <w:szCs w:val="24"/>
        </w:rPr>
        <w:t xml:space="preserve"> Jedynym wymogiem jest</w:t>
      </w:r>
      <w:r w:rsidR="00E42C1A">
        <w:rPr>
          <w:rFonts w:ascii="Times New Roman" w:hAnsi="Times New Roman" w:cs="Times New Roman"/>
          <w:sz w:val="24"/>
          <w:szCs w:val="24"/>
        </w:rPr>
        <w:t>,</w:t>
      </w:r>
      <w:r w:rsidR="00995EBE" w:rsidRPr="00995EBE">
        <w:rPr>
          <w:rFonts w:ascii="Times New Roman" w:hAnsi="Times New Roman" w:cs="Times New Roman"/>
          <w:sz w:val="24"/>
          <w:szCs w:val="24"/>
        </w:rPr>
        <w:t xml:space="preserve"> aby wnioskodawca wskazał we wniosku, że pracownik kierowany na wnioskowaną formę kształcenia ustawicznego spełn</w:t>
      </w:r>
      <w:r w:rsidR="00995EBE">
        <w:rPr>
          <w:rFonts w:ascii="Times New Roman" w:hAnsi="Times New Roman" w:cs="Times New Roman"/>
          <w:sz w:val="24"/>
          <w:szCs w:val="24"/>
        </w:rPr>
        <w:t>i</w:t>
      </w:r>
      <w:r w:rsidR="00995EBE" w:rsidRPr="00995EBE">
        <w:rPr>
          <w:rFonts w:ascii="Times New Roman" w:hAnsi="Times New Roman" w:cs="Times New Roman"/>
          <w:sz w:val="24"/>
          <w:szCs w:val="24"/>
        </w:rPr>
        <w:t>a kryteria dostępu</w:t>
      </w:r>
      <w:r w:rsidR="00E42C1A">
        <w:rPr>
          <w:rFonts w:ascii="Times New Roman" w:hAnsi="Times New Roman" w:cs="Times New Roman"/>
          <w:sz w:val="24"/>
          <w:szCs w:val="24"/>
        </w:rPr>
        <w:t xml:space="preserve"> </w:t>
      </w:r>
      <w:r w:rsidR="00995EBE" w:rsidRPr="00995EBE">
        <w:rPr>
          <w:rFonts w:ascii="Times New Roman" w:hAnsi="Times New Roman" w:cs="Times New Roman"/>
          <w:sz w:val="24"/>
          <w:szCs w:val="24"/>
        </w:rPr>
        <w:t>(np. oświadczenie).</w:t>
      </w:r>
    </w:p>
    <w:p w14:paraId="4D7B465B" w14:textId="77777777" w:rsidR="00396F6E" w:rsidRPr="00E77E56" w:rsidRDefault="00396F6E" w:rsidP="00D16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pl-PL"/>
        </w:rPr>
      </w:pPr>
    </w:p>
    <w:p w14:paraId="4557F6A7" w14:textId="536DE6EB" w:rsidR="00D523B6" w:rsidRPr="006B27AC" w:rsidRDefault="00D523B6" w:rsidP="00D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PRIORYTET </w:t>
      </w:r>
      <w:r w:rsidR="00396F6E" w:rsidRPr="006B27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13</w:t>
      </w:r>
    </w:p>
    <w:p w14:paraId="01E828E3" w14:textId="2DE1BB76" w:rsidR="00D523B6" w:rsidRPr="00E77E56" w:rsidRDefault="00396F6E" w:rsidP="00D523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6B27AC">
        <w:rPr>
          <w:rStyle w:val="Pogrubienie"/>
          <w:rFonts w:ascii="Times New Roman" w:hAnsi="Times New Roman" w:cs="Times New Roman"/>
          <w:sz w:val="24"/>
          <w:szCs w:val="24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</w:t>
      </w:r>
      <w:r w:rsidRPr="006B27AC">
        <w:rPr>
          <w:rStyle w:val="Pogrubienie"/>
          <w:rFonts w:ascii="Times New Roman" w:hAnsi="Times New Roman" w:cs="Times New Roman"/>
        </w:rPr>
        <w:t>:</w:t>
      </w:r>
      <w:r w:rsidR="00D523B6" w:rsidRPr="006B27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A4DC482" w14:textId="54788C36" w:rsidR="00D57B8E" w:rsidRDefault="00D57B8E" w:rsidP="00D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67065" w14:textId="2D4D485D" w:rsidR="00D57B8E" w:rsidRDefault="00D57B8E" w:rsidP="00D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dostępu do niniejszego priorytetu jest posiadanie jako przeważającego (według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stanu na 1 stycznia 2025 roku) odpowiedniego kodu PKD – określonego przez urząd pracy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zawarte we wniosku o dofinansowanie wiarygodne uzasadnienie konieczności nabycia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nowych umiejętności.</w:t>
      </w:r>
    </w:p>
    <w:p w14:paraId="36E28704" w14:textId="37A84330" w:rsidR="00D57B8E" w:rsidRDefault="00D57B8E" w:rsidP="00D57B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w oparciu o:</w:t>
      </w:r>
    </w:p>
    <w:p w14:paraId="4D919A5E" w14:textId="3F638FAA" w:rsidR="00D57B8E" w:rsidRDefault="00D57B8E" w:rsidP="00D57B8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530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Strategi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ę</w:t>
      </w:r>
      <w:r w:rsidRPr="005300B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Rozwoju Powiatu Ropczycko-Sędziszowskiego na lata 2021- 2030</w:t>
      </w:r>
    </w:p>
    <w:p w14:paraId="7A512AD3" w14:textId="157EC339" w:rsidR="00D57B8E" w:rsidRPr="00D57B8E" w:rsidRDefault="00D57B8E" w:rsidP="00D57B8E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D57B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Strategię Rozwoju Województwa - Podkarpackie 2030</w:t>
      </w:r>
    </w:p>
    <w:p w14:paraId="2A3DF29F" w14:textId="47E16786" w:rsidR="00D57B8E" w:rsidRDefault="00833078" w:rsidP="00E500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określił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poniższe </w:t>
      </w: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obszary/branże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7B8E"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działające na jego terenie jako te, które wymagają szczególnego wsparcia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7B8E" w:rsidRPr="00D57B8E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postaci dofinansowania kształcenia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3F6222" w14:textId="65A48705" w:rsidR="006B27AC" w:rsidRPr="006B27AC" w:rsidRDefault="006B27AC" w:rsidP="00E500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tbl>
      <w:tblPr>
        <w:tblW w:w="894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3690"/>
      </w:tblGrid>
      <w:tr w:rsidR="006B27AC" w:rsidRPr="006B27AC" w14:paraId="4C002F32" w14:textId="77777777" w:rsidTr="0032607E">
        <w:trPr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A5AE1" w14:textId="77777777" w:rsidR="006B27AC" w:rsidRPr="006B27AC" w:rsidRDefault="006B27AC" w:rsidP="00326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Obszar / branża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7D5A5C" w14:textId="69B926EB" w:rsidR="006B27AC" w:rsidRPr="006B27AC" w:rsidRDefault="006B27AC" w:rsidP="00326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PKD 20</w:t>
            </w:r>
            <w:r w:rsidR="004C2A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25</w:t>
            </w:r>
            <w:r w:rsidRPr="006B27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(przeważające) Pracodawcy</w:t>
            </w:r>
          </w:p>
        </w:tc>
      </w:tr>
      <w:tr w:rsidR="004C2A19" w:rsidRPr="006B27AC" w14:paraId="739516E7" w14:textId="77777777" w:rsidTr="00B0242D">
        <w:trPr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1F7EB6" w14:textId="75255325" w:rsidR="004C2A19" w:rsidRPr="004C2A19" w:rsidRDefault="00BF552A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sekcja"/>
            <w:r w:rsidRPr="00BF552A">
              <w:rPr>
                <w:rFonts w:ascii="Times New Roman" w:hAnsi="Times New Roman" w:cs="Times New Roman"/>
                <w:sz w:val="24"/>
                <w:szCs w:val="24"/>
              </w:rPr>
              <w:t>administracja publiczna i obrona narodowa; obowiązkowe ubezpieczenia społeczne</w:t>
            </w:r>
            <w:bookmarkEnd w:id="0"/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CD505" w14:textId="401990C3" w:rsidR="004C2A19" w:rsidRPr="006B27AC" w:rsidRDefault="004C2A19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Sekcja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</w:t>
            </w: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84</w:t>
            </w:r>
          </w:p>
        </w:tc>
      </w:tr>
      <w:tr w:rsidR="004C2A19" w:rsidRPr="006B27AC" w14:paraId="4FC65D32" w14:textId="77777777" w:rsidTr="0032607E">
        <w:trPr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9C7FF3" w14:textId="77777777" w:rsidR="004C2A19" w:rsidRPr="006B27AC" w:rsidRDefault="004C2A19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opieka zdrowotna i pomoc społeczna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E553A3" w14:textId="29A981D7" w:rsidR="004C2A19" w:rsidRPr="006B27AC" w:rsidRDefault="004C2A19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Sekcja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</w:t>
            </w: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działy</w:t>
            </w: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od 86 do 88</w:t>
            </w:r>
          </w:p>
        </w:tc>
      </w:tr>
      <w:tr w:rsidR="004C2A19" w:rsidRPr="006B27AC" w14:paraId="627FD440" w14:textId="77777777" w:rsidTr="0032607E">
        <w:trPr>
          <w:trHeight w:val="75"/>
          <w:tblCellSpacing w:w="0" w:type="dxa"/>
          <w:jc w:val="center"/>
        </w:trPr>
        <w:tc>
          <w:tcPr>
            <w:tcW w:w="5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21DDC" w14:textId="77777777" w:rsidR="004C2A19" w:rsidRPr="006B27AC" w:rsidRDefault="004C2A19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działania dotyczące ekologii i ochrony środowiska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03A77" w14:textId="77777777" w:rsidR="004C2A19" w:rsidRPr="006B27AC" w:rsidRDefault="004C2A19" w:rsidP="004C2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B27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 dotyczy</w:t>
            </w:r>
          </w:p>
        </w:tc>
      </w:tr>
    </w:tbl>
    <w:p w14:paraId="38787735" w14:textId="08DDD29C" w:rsidR="000B5E8D" w:rsidRDefault="000B5E8D" w:rsidP="000B5E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58600" w14:textId="6792685E" w:rsidR="00E50068" w:rsidRPr="006B27AC" w:rsidRDefault="00E50068" w:rsidP="00E50068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sectPr w:rsidR="00E50068" w:rsidRPr="006B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E4705"/>
    <w:multiLevelType w:val="multilevel"/>
    <w:tmpl w:val="88D036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E0705"/>
    <w:multiLevelType w:val="hybridMultilevel"/>
    <w:tmpl w:val="DCAAE8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2714"/>
    <w:multiLevelType w:val="hybridMultilevel"/>
    <w:tmpl w:val="62DAB8FA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02756"/>
    <w:multiLevelType w:val="hybridMultilevel"/>
    <w:tmpl w:val="B14C2E9A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E576A4"/>
    <w:multiLevelType w:val="hybridMultilevel"/>
    <w:tmpl w:val="660668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4326F7"/>
    <w:multiLevelType w:val="hybridMultilevel"/>
    <w:tmpl w:val="2F263776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A623D8"/>
    <w:multiLevelType w:val="hybridMultilevel"/>
    <w:tmpl w:val="A5CE6C92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8640F"/>
    <w:multiLevelType w:val="hybridMultilevel"/>
    <w:tmpl w:val="C1A46D4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8D7BE1"/>
    <w:multiLevelType w:val="hybridMultilevel"/>
    <w:tmpl w:val="699AA3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3787E"/>
    <w:multiLevelType w:val="hybridMultilevel"/>
    <w:tmpl w:val="788650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652F8"/>
    <w:multiLevelType w:val="hybridMultilevel"/>
    <w:tmpl w:val="7B7CAA3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5226FF"/>
    <w:multiLevelType w:val="hybridMultilevel"/>
    <w:tmpl w:val="13DE6F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FA12FB"/>
    <w:multiLevelType w:val="hybridMultilevel"/>
    <w:tmpl w:val="54DE4840"/>
    <w:lvl w:ilvl="0" w:tplc="6D502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5B43B6"/>
    <w:multiLevelType w:val="hybridMultilevel"/>
    <w:tmpl w:val="B27603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5D6270"/>
    <w:multiLevelType w:val="hybridMultilevel"/>
    <w:tmpl w:val="5DC026E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65D41"/>
    <w:multiLevelType w:val="hybridMultilevel"/>
    <w:tmpl w:val="AC9C7528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D25E1"/>
    <w:multiLevelType w:val="hybridMultilevel"/>
    <w:tmpl w:val="D908B9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112514"/>
    <w:multiLevelType w:val="hybridMultilevel"/>
    <w:tmpl w:val="574C98B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84812F3"/>
    <w:multiLevelType w:val="hybridMultilevel"/>
    <w:tmpl w:val="548C105C"/>
    <w:lvl w:ilvl="0" w:tplc="3E56E0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C3370B"/>
    <w:multiLevelType w:val="hybridMultilevel"/>
    <w:tmpl w:val="46BAB2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63F93"/>
    <w:multiLevelType w:val="hybridMultilevel"/>
    <w:tmpl w:val="8F483210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A6920"/>
    <w:multiLevelType w:val="hybridMultilevel"/>
    <w:tmpl w:val="4C802662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ED4830"/>
    <w:multiLevelType w:val="hybridMultilevel"/>
    <w:tmpl w:val="277888C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F435AB"/>
    <w:multiLevelType w:val="hybridMultilevel"/>
    <w:tmpl w:val="0AC20292"/>
    <w:lvl w:ilvl="0" w:tplc="306AE33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710AC"/>
    <w:multiLevelType w:val="hybridMultilevel"/>
    <w:tmpl w:val="ABD482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77F9"/>
    <w:multiLevelType w:val="hybridMultilevel"/>
    <w:tmpl w:val="A23A3058"/>
    <w:lvl w:ilvl="0" w:tplc="6D502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784A23"/>
    <w:multiLevelType w:val="hybridMultilevel"/>
    <w:tmpl w:val="C4DE09B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0"/>
  </w:num>
  <w:num w:numId="4">
    <w:abstractNumId w:val="24"/>
  </w:num>
  <w:num w:numId="5">
    <w:abstractNumId w:val="14"/>
  </w:num>
  <w:num w:numId="6">
    <w:abstractNumId w:val="1"/>
  </w:num>
  <w:num w:numId="7">
    <w:abstractNumId w:val="26"/>
  </w:num>
  <w:num w:numId="8">
    <w:abstractNumId w:val="2"/>
  </w:num>
  <w:num w:numId="9">
    <w:abstractNumId w:val="13"/>
  </w:num>
  <w:num w:numId="10">
    <w:abstractNumId w:val="18"/>
  </w:num>
  <w:num w:numId="11">
    <w:abstractNumId w:val="6"/>
  </w:num>
  <w:num w:numId="12">
    <w:abstractNumId w:val="20"/>
  </w:num>
  <w:num w:numId="13">
    <w:abstractNumId w:val="21"/>
  </w:num>
  <w:num w:numId="14">
    <w:abstractNumId w:val="23"/>
  </w:num>
  <w:num w:numId="15">
    <w:abstractNumId w:val="3"/>
  </w:num>
  <w:num w:numId="16">
    <w:abstractNumId w:val="15"/>
  </w:num>
  <w:num w:numId="17">
    <w:abstractNumId w:val="5"/>
  </w:num>
  <w:num w:numId="18">
    <w:abstractNumId w:val="17"/>
  </w:num>
  <w:num w:numId="19">
    <w:abstractNumId w:val="7"/>
  </w:num>
  <w:num w:numId="20">
    <w:abstractNumId w:val="8"/>
  </w:num>
  <w:num w:numId="21">
    <w:abstractNumId w:val="9"/>
  </w:num>
  <w:num w:numId="22">
    <w:abstractNumId w:val="22"/>
  </w:num>
  <w:num w:numId="23">
    <w:abstractNumId w:val="0"/>
  </w:num>
  <w:num w:numId="24">
    <w:abstractNumId w:val="11"/>
  </w:num>
  <w:num w:numId="25">
    <w:abstractNumId w:val="19"/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97"/>
    <w:rsid w:val="00006395"/>
    <w:rsid w:val="0009297A"/>
    <w:rsid w:val="000B5E8D"/>
    <w:rsid w:val="000F72D4"/>
    <w:rsid w:val="00197AC2"/>
    <w:rsid w:val="001E6113"/>
    <w:rsid w:val="00235B9B"/>
    <w:rsid w:val="0025392F"/>
    <w:rsid w:val="002927A1"/>
    <w:rsid w:val="002C6088"/>
    <w:rsid w:val="00303D35"/>
    <w:rsid w:val="00396F6E"/>
    <w:rsid w:val="00437AA3"/>
    <w:rsid w:val="0044705C"/>
    <w:rsid w:val="004B21D6"/>
    <w:rsid w:val="004C2A19"/>
    <w:rsid w:val="00607F13"/>
    <w:rsid w:val="006335D5"/>
    <w:rsid w:val="00675426"/>
    <w:rsid w:val="00694A32"/>
    <w:rsid w:val="006B27AC"/>
    <w:rsid w:val="006E1C96"/>
    <w:rsid w:val="006E2325"/>
    <w:rsid w:val="00734E32"/>
    <w:rsid w:val="00755E7E"/>
    <w:rsid w:val="00783B4B"/>
    <w:rsid w:val="00793BA2"/>
    <w:rsid w:val="007963B7"/>
    <w:rsid w:val="00800399"/>
    <w:rsid w:val="00833078"/>
    <w:rsid w:val="00855C1A"/>
    <w:rsid w:val="008A0E47"/>
    <w:rsid w:val="008C2277"/>
    <w:rsid w:val="00964191"/>
    <w:rsid w:val="00995EBE"/>
    <w:rsid w:val="00A17363"/>
    <w:rsid w:val="00A24270"/>
    <w:rsid w:val="00A811A4"/>
    <w:rsid w:val="00B3604B"/>
    <w:rsid w:val="00B442A7"/>
    <w:rsid w:val="00B74FA0"/>
    <w:rsid w:val="00B900FD"/>
    <w:rsid w:val="00B948FE"/>
    <w:rsid w:val="00BB1FEB"/>
    <w:rsid w:val="00BF552A"/>
    <w:rsid w:val="00C074A0"/>
    <w:rsid w:val="00C348C7"/>
    <w:rsid w:val="00CA72B8"/>
    <w:rsid w:val="00CB0B24"/>
    <w:rsid w:val="00CC1437"/>
    <w:rsid w:val="00D16197"/>
    <w:rsid w:val="00D33AA0"/>
    <w:rsid w:val="00D467E1"/>
    <w:rsid w:val="00D523B6"/>
    <w:rsid w:val="00D57B8E"/>
    <w:rsid w:val="00D743E1"/>
    <w:rsid w:val="00DB31C9"/>
    <w:rsid w:val="00DC3924"/>
    <w:rsid w:val="00DD5A31"/>
    <w:rsid w:val="00E42C1A"/>
    <w:rsid w:val="00E50068"/>
    <w:rsid w:val="00E7797C"/>
    <w:rsid w:val="00E77E56"/>
    <w:rsid w:val="00ED6EC8"/>
    <w:rsid w:val="00EE559E"/>
    <w:rsid w:val="00F81DEC"/>
    <w:rsid w:val="00FB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FBED"/>
  <w15:chartTrackingRefBased/>
  <w15:docId w15:val="{DF0F64AC-AC17-479F-9673-5EEE4C7B8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197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55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16197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D1619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D16197"/>
  </w:style>
  <w:style w:type="paragraph" w:customStyle="1" w:styleId="Default">
    <w:name w:val="Default"/>
    <w:rsid w:val="00755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44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1E6113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75426"/>
  </w:style>
  <w:style w:type="character" w:styleId="Pogrubienie">
    <w:name w:val="Strong"/>
    <w:basedOn w:val="Domylnaczcionkaakapitu"/>
    <w:uiPriority w:val="22"/>
    <w:qFormat/>
    <w:rsid w:val="00396F6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E55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DF1A0-146A-4C2F-8966-06ED90607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Filipek Beata</dc:creator>
  <cp:keywords/>
  <dc:description/>
  <cp:lastModifiedBy>Filipek Beata</cp:lastModifiedBy>
  <cp:revision>38</cp:revision>
  <cp:lastPrinted>2025-06-13T08:34:00Z</cp:lastPrinted>
  <dcterms:created xsi:type="dcterms:W3CDTF">2020-02-06T11:29:00Z</dcterms:created>
  <dcterms:modified xsi:type="dcterms:W3CDTF">2025-06-16T10:44:00Z</dcterms:modified>
</cp:coreProperties>
</file>