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7D02" w14:textId="77777777" w:rsidR="008C7C2E" w:rsidRPr="00041467" w:rsidRDefault="003653FD" w:rsidP="00E539DA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041467">
        <w:rPr>
          <w:b/>
          <w:bCs/>
          <w:noProof/>
          <w:sz w:val="16"/>
          <w:szCs w:val="16"/>
        </w:rPr>
        <w:drawing>
          <wp:anchor distT="0" distB="6096" distL="114300" distR="114300" simplePos="0" relativeHeight="251657216" behindDoc="1" locked="0" layoutInCell="1" allowOverlap="1" wp14:anchorId="3CCB9569" wp14:editId="692FACB7">
            <wp:simplePos x="0" y="0"/>
            <wp:positionH relativeFrom="column">
              <wp:posOffset>-78740</wp:posOffset>
            </wp:positionH>
            <wp:positionV relativeFrom="paragraph">
              <wp:posOffset>-144780</wp:posOffset>
            </wp:positionV>
            <wp:extent cx="1971675" cy="838200"/>
            <wp:effectExtent l="0" t="0" r="9525" b="0"/>
            <wp:wrapTight wrapText="bothSides">
              <wp:wrapPolygon edited="0">
                <wp:start x="835" y="0"/>
                <wp:lineTo x="0" y="982"/>
                <wp:lineTo x="0" y="20618"/>
                <wp:lineTo x="835" y="21109"/>
                <wp:lineTo x="20661" y="21109"/>
                <wp:lineTo x="21496" y="20618"/>
                <wp:lineTo x="21496" y="982"/>
                <wp:lineTo x="20661" y="0"/>
                <wp:lineTo x="835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DA" w:rsidRPr="00041467">
        <w:rPr>
          <w:rFonts w:ascii="Arial" w:hAnsi="Arial" w:cs="Arial"/>
          <w:b/>
          <w:bCs/>
          <w:sz w:val="16"/>
          <w:szCs w:val="16"/>
        </w:rPr>
        <w:t xml:space="preserve">Załącznik Nr 3 </w:t>
      </w:r>
    </w:p>
    <w:p w14:paraId="49B9288C" w14:textId="7D60D343" w:rsidR="00E539DA" w:rsidRPr="00041467" w:rsidRDefault="00E539DA" w:rsidP="00E539DA">
      <w:pPr>
        <w:jc w:val="right"/>
        <w:rPr>
          <w:rFonts w:ascii="Arial" w:hAnsi="Arial" w:cs="Arial"/>
          <w:sz w:val="16"/>
          <w:szCs w:val="16"/>
        </w:rPr>
      </w:pPr>
      <w:r w:rsidRPr="00041467">
        <w:rPr>
          <w:rFonts w:ascii="Arial" w:hAnsi="Arial" w:cs="Arial"/>
          <w:sz w:val="16"/>
          <w:szCs w:val="16"/>
        </w:rPr>
        <w:t xml:space="preserve">do Zasad Finansowania Kosztów Kształcenia Ustawicznego </w:t>
      </w:r>
    </w:p>
    <w:p w14:paraId="5F556BAF" w14:textId="77777777" w:rsidR="00E539DA" w:rsidRPr="00041467" w:rsidRDefault="00E539DA" w:rsidP="00E539DA">
      <w:pPr>
        <w:jc w:val="right"/>
        <w:rPr>
          <w:rFonts w:ascii="Arial" w:hAnsi="Arial" w:cs="Arial"/>
          <w:sz w:val="16"/>
          <w:szCs w:val="16"/>
        </w:rPr>
      </w:pPr>
      <w:r w:rsidRPr="00041467">
        <w:rPr>
          <w:rFonts w:ascii="Arial" w:hAnsi="Arial" w:cs="Arial"/>
          <w:sz w:val="16"/>
          <w:szCs w:val="16"/>
        </w:rPr>
        <w:t>Pracowników i Pracodawcy ze środków Krajowego Funduszu Szkoleniowego</w:t>
      </w:r>
    </w:p>
    <w:p w14:paraId="6B10F6D5" w14:textId="51E1F73C" w:rsidR="00E539DA" w:rsidRPr="00041467" w:rsidRDefault="00E539DA" w:rsidP="00E539DA">
      <w:pPr>
        <w:jc w:val="right"/>
        <w:rPr>
          <w:rFonts w:ascii="Arial" w:hAnsi="Arial" w:cs="Arial"/>
          <w:sz w:val="16"/>
          <w:szCs w:val="16"/>
        </w:rPr>
      </w:pPr>
      <w:r w:rsidRPr="00041467">
        <w:rPr>
          <w:rFonts w:ascii="Arial" w:hAnsi="Arial" w:cs="Arial"/>
          <w:sz w:val="16"/>
          <w:szCs w:val="16"/>
        </w:rPr>
        <w:t xml:space="preserve"> przez Powiatowy Urząd Pracy w Ropczycach w 20</w:t>
      </w:r>
      <w:r w:rsidR="008652DA" w:rsidRPr="00041467">
        <w:rPr>
          <w:rFonts w:ascii="Arial" w:hAnsi="Arial" w:cs="Arial"/>
          <w:sz w:val="16"/>
          <w:szCs w:val="16"/>
        </w:rPr>
        <w:t>2</w:t>
      </w:r>
      <w:r w:rsidR="00795E04">
        <w:rPr>
          <w:rFonts w:ascii="Arial" w:hAnsi="Arial" w:cs="Arial"/>
          <w:sz w:val="16"/>
          <w:szCs w:val="16"/>
        </w:rPr>
        <w:t>4</w:t>
      </w:r>
      <w:r w:rsidRPr="00041467">
        <w:rPr>
          <w:rFonts w:ascii="Arial" w:hAnsi="Arial" w:cs="Arial"/>
          <w:sz w:val="16"/>
          <w:szCs w:val="16"/>
        </w:rPr>
        <w:t xml:space="preserve"> roku.</w:t>
      </w:r>
    </w:p>
    <w:p w14:paraId="04DA368E" w14:textId="77777777" w:rsidR="00F8105A" w:rsidRPr="009B482D" w:rsidRDefault="00F8105A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14:paraId="426B8BBA" w14:textId="77777777" w:rsidR="00DE0120" w:rsidRDefault="00DE0120" w:rsidP="00DE0120">
      <w:pPr>
        <w:pStyle w:val="Default"/>
        <w:rPr>
          <w:rFonts w:eastAsia="Calibri"/>
          <w:b/>
          <w:color w:val="auto"/>
          <w:lang w:eastAsia="en-US"/>
        </w:rPr>
      </w:pPr>
    </w:p>
    <w:p w14:paraId="32DC2381" w14:textId="77777777" w:rsidR="00E539DA" w:rsidRDefault="00E539DA" w:rsidP="00DE0120">
      <w:pPr>
        <w:pStyle w:val="Default"/>
        <w:rPr>
          <w:rFonts w:eastAsia="Calibri"/>
          <w:b/>
          <w:color w:val="auto"/>
          <w:lang w:eastAsia="en-US"/>
        </w:rPr>
      </w:pPr>
    </w:p>
    <w:p w14:paraId="424AE9E6" w14:textId="77777777" w:rsidR="00E539DA" w:rsidRDefault="00E539DA" w:rsidP="00DE0120">
      <w:pPr>
        <w:pStyle w:val="Default"/>
        <w:rPr>
          <w:rFonts w:eastAsia="Calibri"/>
          <w:b/>
          <w:color w:val="auto"/>
          <w:lang w:eastAsia="en-US"/>
        </w:rPr>
      </w:pPr>
    </w:p>
    <w:p w14:paraId="4EFBF4D2" w14:textId="02EFC32B" w:rsidR="001D4AA0" w:rsidRDefault="00F8105A" w:rsidP="00DE0120">
      <w:pPr>
        <w:pStyle w:val="Default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 xml:space="preserve">KRYTERIA </w:t>
      </w:r>
      <w:r w:rsidR="001D4AA0" w:rsidRPr="001D4AA0">
        <w:rPr>
          <w:rFonts w:eastAsia="Calibri"/>
          <w:b/>
          <w:color w:val="auto"/>
          <w:lang w:eastAsia="en-US"/>
        </w:rPr>
        <w:t xml:space="preserve">OCENY MERYTORYCZNEJ WNIOSKU O PRZYZNANIE ŚRODKÓW </w:t>
      </w:r>
      <w:r w:rsidR="00A77207">
        <w:rPr>
          <w:rFonts w:eastAsia="Calibri"/>
          <w:b/>
          <w:color w:val="auto"/>
          <w:lang w:eastAsia="en-US"/>
        </w:rPr>
        <w:br/>
      </w:r>
      <w:r w:rsidR="003706A7">
        <w:rPr>
          <w:rFonts w:eastAsia="Calibri"/>
          <w:b/>
          <w:color w:val="auto"/>
          <w:lang w:eastAsia="en-US"/>
        </w:rPr>
        <w:t xml:space="preserve"> </w:t>
      </w:r>
      <w:r w:rsidR="001D4AA0" w:rsidRPr="001D4AA0">
        <w:rPr>
          <w:rFonts w:eastAsia="Calibri"/>
          <w:b/>
          <w:color w:val="auto"/>
          <w:lang w:eastAsia="en-US"/>
        </w:rPr>
        <w:t xml:space="preserve">Z KRAJOWEGO FUNDUSZU SZKOLENIOWEGO </w:t>
      </w:r>
      <w:r w:rsidR="001512A6">
        <w:rPr>
          <w:rFonts w:eastAsia="Calibri"/>
          <w:b/>
          <w:color w:val="auto"/>
          <w:lang w:eastAsia="en-US"/>
        </w:rPr>
        <w:br/>
      </w:r>
    </w:p>
    <w:p w14:paraId="68196F67" w14:textId="1D854F2F" w:rsidR="001D4AA0" w:rsidRPr="00974B3F" w:rsidRDefault="008C7C2E" w:rsidP="00974B3F">
      <w:pPr>
        <w:pStyle w:val="Default"/>
        <w:spacing w:line="360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Nazwa pracodawcy</w:t>
      </w:r>
      <w:r w:rsidR="001D4AA0" w:rsidRPr="001D4AA0">
        <w:rPr>
          <w:rFonts w:eastAsia="Calibri"/>
          <w:color w:val="auto"/>
          <w:lang w:eastAsia="en-US"/>
        </w:rPr>
        <w:t xml:space="preserve">: </w:t>
      </w:r>
      <w:r w:rsidR="001D4AA0" w:rsidRPr="008C7C2E">
        <w:rPr>
          <w:rFonts w:eastAsia="Calibri"/>
          <w:color w:val="auto"/>
          <w:sz w:val="20"/>
          <w:szCs w:val="20"/>
          <w:lang w:eastAsia="en-US"/>
        </w:rPr>
        <w:t>……………………………………</w:t>
      </w:r>
      <w:r>
        <w:rPr>
          <w:rFonts w:eastAsia="Calibri"/>
          <w:color w:val="auto"/>
          <w:sz w:val="20"/>
          <w:szCs w:val="20"/>
          <w:lang w:eastAsia="en-US"/>
        </w:rPr>
        <w:t>………………………………………</w:t>
      </w:r>
      <w:r w:rsidR="001D4AA0" w:rsidRPr="008C7C2E">
        <w:rPr>
          <w:rFonts w:eastAsia="Calibri"/>
          <w:color w:val="auto"/>
          <w:sz w:val="20"/>
          <w:szCs w:val="20"/>
          <w:lang w:eastAsia="en-US"/>
        </w:rPr>
        <w:t>…..………………</w:t>
      </w:r>
    </w:p>
    <w:p w14:paraId="35688EE3" w14:textId="77777777" w:rsidR="00740DE5" w:rsidRDefault="00740DE5" w:rsidP="00CA02FB">
      <w:pPr>
        <w:pStyle w:val="Default"/>
        <w:rPr>
          <w:b/>
          <w:color w:val="auto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394"/>
        <w:gridCol w:w="992"/>
        <w:gridCol w:w="1276"/>
      </w:tblGrid>
      <w:tr w:rsidR="00AF0F39" w:rsidRPr="004E1C65" w14:paraId="4780E465" w14:textId="77777777" w:rsidTr="00E57CF0">
        <w:tc>
          <w:tcPr>
            <w:tcW w:w="568" w:type="dxa"/>
          </w:tcPr>
          <w:p w14:paraId="32D3BF79" w14:textId="77777777" w:rsidR="00AF0F39" w:rsidRPr="00996D4A" w:rsidRDefault="00996D4A" w:rsidP="00996D4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14:paraId="006564DF" w14:textId="77777777" w:rsidR="00AF0F39" w:rsidRPr="003B1487" w:rsidRDefault="00AF0F39" w:rsidP="00BC49C3">
            <w:pPr>
              <w:jc w:val="center"/>
              <w:rPr>
                <w:b/>
                <w:sz w:val="22"/>
                <w:szCs w:val="22"/>
              </w:rPr>
            </w:pPr>
            <w:r w:rsidRPr="003B1487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5386" w:type="dxa"/>
            <w:gridSpan w:val="2"/>
            <w:vAlign w:val="center"/>
          </w:tcPr>
          <w:p w14:paraId="4CDB5F4E" w14:textId="77777777" w:rsidR="00AF0F39" w:rsidRPr="00D952C6" w:rsidRDefault="00AF0F39" w:rsidP="00BC49C3">
            <w:pPr>
              <w:jc w:val="center"/>
              <w:rPr>
                <w:b/>
                <w:sz w:val="22"/>
                <w:szCs w:val="22"/>
              </w:rPr>
            </w:pPr>
            <w:r w:rsidRPr="00D952C6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276" w:type="dxa"/>
          </w:tcPr>
          <w:p w14:paraId="16E41832" w14:textId="77777777" w:rsidR="00AF0F39" w:rsidRPr="003B1487" w:rsidRDefault="00AF0F39" w:rsidP="001D4AA0">
            <w:pPr>
              <w:jc w:val="center"/>
              <w:rPr>
                <w:b/>
              </w:rPr>
            </w:pPr>
            <w:r w:rsidRPr="003B1487">
              <w:rPr>
                <w:b/>
              </w:rPr>
              <w:t>Ilość uzyskanych punktów</w:t>
            </w:r>
          </w:p>
        </w:tc>
      </w:tr>
      <w:tr w:rsidR="007175F2" w:rsidRPr="004E1C65" w14:paraId="1DBBE07A" w14:textId="77777777" w:rsidTr="00A77207">
        <w:trPr>
          <w:trHeight w:val="637"/>
        </w:trPr>
        <w:tc>
          <w:tcPr>
            <w:tcW w:w="568" w:type="dxa"/>
            <w:vMerge w:val="restart"/>
          </w:tcPr>
          <w:p w14:paraId="36C6D34E" w14:textId="77777777" w:rsidR="007175F2" w:rsidRPr="00996D4A" w:rsidRDefault="007175F2" w:rsidP="007C5029"/>
          <w:p w14:paraId="04A51E4C" w14:textId="77777777" w:rsidR="007175F2" w:rsidRPr="00996D4A" w:rsidRDefault="007175F2" w:rsidP="007C5029">
            <w:r w:rsidRPr="00996D4A">
              <w:t>1.</w:t>
            </w:r>
          </w:p>
        </w:tc>
        <w:tc>
          <w:tcPr>
            <w:tcW w:w="2977" w:type="dxa"/>
            <w:vMerge w:val="restart"/>
          </w:tcPr>
          <w:p w14:paraId="4D87FD9C" w14:textId="77777777" w:rsidR="007175F2" w:rsidRPr="00AE1952" w:rsidRDefault="007175F2" w:rsidP="007C5029">
            <w:pPr>
              <w:rPr>
                <w:sz w:val="22"/>
                <w:szCs w:val="22"/>
              </w:rPr>
            </w:pPr>
          </w:p>
          <w:p w14:paraId="751925C1" w14:textId="77777777" w:rsidR="007175F2" w:rsidRPr="00AE1952" w:rsidRDefault="007175F2" w:rsidP="007C5029">
            <w:pPr>
              <w:rPr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>Zgodność kompetencji nabytych przez uczestników kształcenia ustawicznego z potrzebami lokalnego lub regionalnego rynku pracy</w:t>
            </w:r>
          </w:p>
          <w:p w14:paraId="60CA6661" w14:textId="1820193E" w:rsidR="007175F2" w:rsidRPr="00AE1952" w:rsidRDefault="007175F2" w:rsidP="007C5029">
            <w:pPr>
              <w:rPr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>(w oparciu o zawody deficytowe wg. Barometru zawodów 202</w:t>
            </w:r>
            <w:r w:rsidR="00795E04">
              <w:rPr>
                <w:sz w:val="22"/>
                <w:szCs w:val="22"/>
              </w:rPr>
              <w:t>4</w:t>
            </w:r>
            <w:r w:rsidRPr="00AE1952">
              <w:rPr>
                <w:sz w:val="22"/>
                <w:szCs w:val="22"/>
              </w:rPr>
              <w:t xml:space="preserve"> dla powiatu ropczycko-sędziszowskiego</w:t>
            </w:r>
            <w:r w:rsidR="000730FA">
              <w:rPr>
                <w:sz w:val="22"/>
                <w:szCs w:val="22"/>
              </w:rPr>
              <w:t xml:space="preserve"> i województwa podkarpackiego</w:t>
            </w:r>
            <w:r w:rsidRPr="00AE1952"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14:paraId="4FC68E73" w14:textId="5AE50A8C" w:rsidR="007175F2" w:rsidRPr="00AE1952" w:rsidRDefault="007175F2" w:rsidP="003B1487">
            <w:pPr>
              <w:rPr>
                <w:sz w:val="22"/>
                <w:szCs w:val="22"/>
              </w:rPr>
            </w:pPr>
            <w:r w:rsidRPr="00AE1952">
              <w:rPr>
                <w:b/>
                <w:sz w:val="22"/>
                <w:szCs w:val="22"/>
              </w:rPr>
              <w:t>Wszystkie (100%)</w:t>
            </w:r>
            <w:r w:rsidRPr="00AE1952">
              <w:rPr>
                <w:sz w:val="22"/>
                <w:szCs w:val="22"/>
              </w:rPr>
              <w:t xml:space="preserve">  kompetencje nabyte przez uczestników kształcenia ustawicznego są zgodne z potrzebami lokalnego rynku pracy </w:t>
            </w:r>
          </w:p>
        </w:tc>
        <w:tc>
          <w:tcPr>
            <w:tcW w:w="992" w:type="dxa"/>
            <w:vAlign w:val="center"/>
          </w:tcPr>
          <w:p w14:paraId="0F53AB3F" w14:textId="7E14251A" w:rsidR="007175F2" w:rsidRPr="00AE1952" w:rsidRDefault="00795E04" w:rsidP="007C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3DF6">
              <w:rPr>
                <w:sz w:val="22"/>
                <w:szCs w:val="22"/>
              </w:rPr>
              <w:t>5</w:t>
            </w:r>
            <w:r w:rsidR="007175F2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17DD3EB8" w14:textId="77777777" w:rsidR="007175F2" w:rsidRPr="004E1C65" w:rsidRDefault="007175F2" w:rsidP="007C5029">
            <w:pPr>
              <w:jc w:val="center"/>
            </w:pPr>
          </w:p>
        </w:tc>
      </w:tr>
      <w:tr w:rsidR="007175F2" w:rsidRPr="004E1C65" w14:paraId="7C9485CD" w14:textId="77777777" w:rsidTr="00154925">
        <w:trPr>
          <w:trHeight w:val="603"/>
        </w:trPr>
        <w:tc>
          <w:tcPr>
            <w:tcW w:w="568" w:type="dxa"/>
            <w:vMerge/>
          </w:tcPr>
          <w:p w14:paraId="4B9F74AC" w14:textId="77777777" w:rsidR="007175F2" w:rsidRPr="00996D4A" w:rsidRDefault="007175F2" w:rsidP="007C5029"/>
        </w:tc>
        <w:tc>
          <w:tcPr>
            <w:tcW w:w="2977" w:type="dxa"/>
            <w:vMerge/>
          </w:tcPr>
          <w:p w14:paraId="3F4BC7D8" w14:textId="77777777" w:rsidR="007175F2" w:rsidRPr="00FB184C" w:rsidRDefault="007175F2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593E8FBF" w14:textId="0C3C0674" w:rsidR="007175F2" w:rsidRPr="00AE1952" w:rsidRDefault="007175F2" w:rsidP="001D4AA0">
            <w:pPr>
              <w:rPr>
                <w:sz w:val="22"/>
                <w:szCs w:val="22"/>
              </w:rPr>
            </w:pPr>
            <w:r w:rsidRPr="00AE1952">
              <w:rPr>
                <w:b/>
                <w:sz w:val="22"/>
                <w:szCs w:val="22"/>
              </w:rPr>
              <w:t>Od 99% do 50%</w:t>
            </w:r>
            <w:r w:rsidRPr="00AE1952">
              <w:rPr>
                <w:sz w:val="22"/>
                <w:szCs w:val="22"/>
              </w:rPr>
              <w:t xml:space="preserve"> kompetencji nabytych przez uczestników kształcenia ustawicznego jest zgodna z potrzebami lokalnego rynku pracy</w:t>
            </w:r>
          </w:p>
        </w:tc>
        <w:tc>
          <w:tcPr>
            <w:tcW w:w="992" w:type="dxa"/>
            <w:vAlign w:val="center"/>
          </w:tcPr>
          <w:p w14:paraId="501D69E7" w14:textId="7E9C8F14" w:rsidR="007175F2" w:rsidRPr="00AE1952" w:rsidRDefault="00BC3DF6" w:rsidP="007C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175F2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14:paraId="1374A2C1" w14:textId="77777777" w:rsidR="007175F2" w:rsidRPr="004E1C65" w:rsidRDefault="007175F2" w:rsidP="007C5029">
            <w:pPr>
              <w:jc w:val="center"/>
            </w:pPr>
          </w:p>
        </w:tc>
      </w:tr>
      <w:tr w:rsidR="007175F2" w:rsidRPr="004E1C65" w14:paraId="5D67C889" w14:textId="77777777" w:rsidTr="00154925">
        <w:trPr>
          <w:trHeight w:val="538"/>
        </w:trPr>
        <w:tc>
          <w:tcPr>
            <w:tcW w:w="568" w:type="dxa"/>
            <w:vMerge/>
          </w:tcPr>
          <w:p w14:paraId="68DDF272" w14:textId="77777777" w:rsidR="007175F2" w:rsidRPr="00996D4A" w:rsidRDefault="007175F2" w:rsidP="007C5029"/>
        </w:tc>
        <w:tc>
          <w:tcPr>
            <w:tcW w:w="2977" w:type="dxa"/>
            <w:vMerge/>
          </w:tcPr>
          <w:p w14:paraId="25AAEBB0" w14:textId="77777777" w:rsidR="007175F2" w:rsidRPr="00FB184C" w:rsidRDefault="007175F2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29208479" w14:textId="180F840E" w:rsidR="007175F2" w:rsidRPr="00AE1952" w:rsidRDefault="007175F2" w:rsidP="001D4AA0">
            <w:pPr>
              <w:rPr>
                <w:sz w:val="22"/>
                <w:szCs w:val="22"/>
              </w:rPr>
            </w:pPr>
            <w:r w:rsidRPr="00AE1952">
              <w:rPr>
                <w:b/>
                <w:sz w:val="22"/>
                <w:szCs w:val="22"/>
              </w:rPr>
              <w:t>Poniżej 50%</w:t>
            </w:r>
            <w:r w:rsidRPr="00AE1952">
              <w:rPr>
                <w:sz w:val="22"/>
                <w:szCs w:val="22"/>
              </w:rPr>
              <w:t xml:space="preserve"> </w:t>
            </w:r>
            <w:r w:rsidRPr="00AE1952">
              <w:rPr>
                <w:b/>
                <w:sz w:val="22"/>
                <w:szCs w:val="22"/>
              </w:rPr>
              <w:t>%</w:t>
            </w:r>
            <w:r w:rsidRPr="00AE1952">
              <w:rPr>
                <w:sz w:val="22"/>
                <w:szCs w:val="22"/>
              </w:rPr>
              <w:t xml:space="preserve"> kompetencji nabytych przez uczestników kształcenia ustawicznego jest zgodna z potrzebami lokalnego rynku pracy</w:t>
            </w:r>
          </w:p>
        </w:tc>
        <w:tc>
          <w:tcPr>
            <w:tcW w:w="992" w:type="dxa"/>
            <w:vAlign w:val="center"/>
          </w:tcPr>
          <w:p w14:paraId="5F86DF03" w14:textId="5BA36D21" w:rsidR="007175F2" w:rsidRPr="00AE1952" w:rsidRDefault="00BC3DF6" w:rsidP="0071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75F2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14:paraId="542653C0" w14:textId="77777777" w:rsidR="007175F2" w:rsidRPr="004E1C65" w:rsidRDefault="007175F2" w:rsidP="007C5029">
            <w:pPr>
              <w:jc w:val="center"/>
            </w:pPr>
          </w:p>
        </w:tc>
      </w:tr>
      <w:tr w:rsidR="007175F2" w:rsidRPr="004E1C65" w14:paraId="75B01B4F" w14:textId="77777777" w:rsidTr="00F10B96">
        <w:trPr>
          <w:trHeight w:val="648"/>
        </w:trPr>
        <w:tc>
          <w:tcPr>
            <w:tcW w:w="568" w:type="dxa"/>
            <w:vMerge/>
          </w:tcPr>
          <w:p w14:paraId="5E529BB2" w14:textId="77777777" w:rsidR="007175F2" w:rsidRPr="00996D4A" w:rsidRDefault="007175F2" w:rsidP="007C5029"/>
        </w:tc>
        <w:tc>
          <w:tcPr>
            <w:tcW w:w="2977" w:type="dxa"/>
            <w:vMerge/>
          </w:tcPr>
          <w:p w14:paraId="222BE7A3" w14:textId="77777777" w:rsidR="007175F2" w:rsidRPr="00FB184C" w:rsidRDefault="007175F2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0962283E" w14:textId="3559B260" w:rsidR="007175F2" w:rsidRPr="00AE1952" w:rsidRDefault="007175F2" w:rsidP="001D4AA0">
            <w:pPr>
              <w:rPr>
                <w:b/>
                <w:sz w:val="22"/>
                <w:szCs w:val="22"/>
              </w:rPr>
            </w:pPr>
            <w:r w:rsidRPr="00AE1952">
              <w:rPr>
                <w:bCs/>
                <w:sz w:val="22"/>
                <w:szCs w:val="22"/>
              </w:rPr>
              <w:t>Kompetencje nabyte przez</w:t>
            </w:r>
            <w:r w:rsidRPr="00AE1952">
              <w:rPr>
                <w:sz w:val="22"/>
                <w:szCs w:val="22"/>
              </w:rPr>
              <w:t xml:space="preserve"> uczestnik</w:t>
            </w:r>
            <w:r w:rsidR="008C7C2E" w:rsidRPr="00AE1952">
              <w:rPr>
                <w:sz w:val="22"/>
                <w:szCs w:val="22"/>
              </w:rPr>
              <w:t>ów kształcenia ustawicznego są</w:t>
            </w:r>
            <w:r w:rsidRPr="00AE1952">
              <w:rPr>
                <w:sz w:val="22"/>
                <w:szCs w:val="22"/>
              </w:rPr>
              <w:t xml:space="preserve"> nie</w:t>
            </w:r>
            <w:r w:rsidR="008C7C2E" w:rsidRPr="00AE1952">
              <w:rPr>
                <w:sz w:val="22"/>
                <w:szCs w:val="22"/>
              </w:rPr>
              <w:t>zgodne</w:t>
            </w:r>
            <w:r w:rsidRPr="00AE1952">
              <w:rPr>
                <w:sz w:val="22"/>
                <w:szCs w:val="22"/>
              </w:rPr>
              <w:t xml:space="preserve"> z potrzebami lokalnego rynku pracy</w:t>
            </w:r>
            <w:r w:rsidRPr="00AE19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5AE85B4" w14:textId="2E026789" w:rsidR="007175F2" w:rsidRPr="00AE1952" w:rsidRDefault="007175F2" w:rsidP="007C5029">
            <w:pPr>
              <w:jc w:val="center"/>
              <w:rPr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vAlign w:val="center"/>
          </w:tcPr>
          <w:p w14:paraId="634C0030" w14:textId="77777777" w:rsidR="007175F2" w:rsidRPr="004E1C65" w:rsidRDefault="007175F2" w:rsidP="007C5029">
            <w:pPr>
              <w:jc w:val="center"/>
            </w:pPr>
          </w:p>
        </w:tc>
      </w:tr>
      <w:tr w:rsidR="00A2515F" w:rsidRPr="004E1C65" w14:paraId="1FD878EC" w14:textId="77777777" w:rsidTr="00E57CF0">
        <w:trPr>
          <w:trHeight w:val="699"/>
        </w:trPr>
        <w:tc>
          <w:tcPr>
            <w:tcW w:w="568" w:type="dxa"/>
            <w:vMerge w:val="restart"/>
          </w:tcPr>
          <w:p w14:paraId="71851D2A" w14:textId="77777777" w:rsidR="00A2515F" w:rsidRPr="00996D4A" w:rsidRDefault="00A2515F" w:rsidP="007C5029"/>
          <w:p w14:paraId="1ABCB598" w14:textId="77777777" w:rsidR="00A2515F" w:rsidRPr="00996D4A" w:rsidRDefault="00A2515F" w:rsidP="007C5029">
            <w:r w:rsidRPr="00996D4A">
              <w:t>2.</w:t>
            </w:r>
          </w:p>
        </w:tc>
        <w:tc>
          <w:tcPr>
            <w:tcW w:w="2977" w:type="dxa"/>
            <w:vMerge w:val="restart"/>
          </w:tcPr>
          <w:p w14:paraId="548F39E5" w14:textId="77777777" w:rsidR="00A2515F" w:rsidRDefault="00A2515F" w:rsidP="007C5029">
            <w:pPr>
              <w:rPr>
                <w:sz w:val="21"/>
                <w:szCs w:val="21"/>
              </w:rPr>
            </w:pPr>
          </w:p>
          <w:p w14:paraId="15ACF071" w14:textId="77777777" w:rsidR="00A2515F" w:rsidRPr="00AE1952" w:rsidRDefault="00A2515F" w:rsidP="007C5029">
            <w:pPr>
              <w:rPr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 xml:space="preserve">Koszty usługi kształcenia ustawicznego wskazanej do sfinansowana ze środków KFS w porównaniu z kosztami podobnych usług dostępnych na rynku </w:t>
            </w:r>
          </w:p>
          <w:p w14:paraId="2690E842" w14:textId="77777777" w:rsidR="00A2515F" w:rsidRPr="004E1C65" w:rsidRDefault="00A2515F" w:rsidP="007C5029"/>
        </w:tc>
        <w:tc>
          <w:tcPr>
            <w:tcW w:w="4394" w:type="dxa"/>
            <w:vAlign w:val="center"/>
          </w:tcPr>
          <w:p w14:paraId="202AF136" w14:textId="7D8D5E18" w:rsidR="00A2515F" w:rsidRPr="00AE1952" w:rsidRDefault="00A2515F" w:rsidP="001D4AA0">
            <w:pPr>
              <w:rPr>
                <w:sz w:val="22"/>
                <w:szCs w:val="22"/>
              </w:rPr>
            </w:pPr>
            <w:r w:rsidRPr="00AE1952">
              <w:rPr>
                <w:b/>
                <w:sz w:val="22"/>
                <w:szCs w:val="22"/>
              </w:rPr>
              <w:t>Wszystkie (100%)</w:t>
            </w:r>
            <w:r w:rsidRPr="00AE1952">
              <w:rPr>
                <w:sz w:val="22"/>
                <w:szCs w:val="22"/>
              </w:rPr>
              <w:t xml:space="preserve">  wskazane we wniosku koszty kształcenia ustawicznego są mniejsze lub na poziomie średnich cen rynkowych </w:t>
            </w:r>
          </w:p>
        </w:tc>
        <w:tc>
          <w:tcPr>
            <w:tcW w:w="992" w:type="dxa"/>
            <w:vAlign w:val="center"/>
          </w:tcPr>
          <w:p w14:paraId="2A74782A" w14:textId="1C06E295" w:rsidR="00A2515F" w:rsidRPr="00AE1952" w:rsidRDefault="00BC3DF6" w:rsidP="00F46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2515F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5132AB0A" w14:textId="77777777" w:rsidR="00A2515F" w:rsidRPr="004E1C65" w:rsidRDefault="00A2515F" w:rsidP="00F46A83">
            <w:pPr>
              <w:jc w:val="center"/>
            </w:pPr>
          </w:p>
        </w:tc>
      </w:tr>
      <w:tr w:rsidR="00A2515F" w:rsidRPr="004E1C65" w14:paraId="6BBF70C5" w14:textId="77777777" w:rsidTr="00A77207">
        <w:trPr>
          <w:trHeight w:val="779"/>
        </w:trPr>
        <w:tc>
          <w:tcPr>
            <w:tcW w:w="568" w:type="dxa"/>
            <w:vMerge/>
          </w:tcPr>
          <w:p w14:paraId="4EA3CADA" w14:textId="77777777" w:rsidR="00A2515F" w:rsidRPr="00FB184C" w:rsidRDefault="00A2515F" w:rsidP="007C502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14:paraId="7CA9F438" w14:textId="77777777" w:rsidR="00A2515F" w:rsidRPr="00FB184C" w:rsidRDefault="00A2515F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F0AFF2F" w14:textId="3062635A" w:rsidR="00A2515F" w:rsidRPr="00AE1952" w:rsidRDefault="00A2515F" w:rsidP="001D4AA0">
            <w:pPr>
              <w:rPr>
                <w:sz w:val="22"/>
                <w:szCs w:val="22"/>
              </w:rPr>
            </w:pPr>
            <w:r w:rsidRPr="00AE1952">
              <w:rPr>
                <w:b/>
                <w:sz w:val="22"/>
                <w:szCs w:val="22"/>
              </w:rPr>
              <w:t>Od 99% do 50%</w:t>
            </w:r>
            <w:r w:rsidRPr="00AE1952">
              <w:rPr>
                <w:sz w:val="22"/>
                <w:szCs w:val="22"/>
              </w:rPr>
              <w:t xml:space="preserve">   wskazanych we wniosku kosztów kształcenia ustawicznego są mniejsze lub na poziomie średnich cen rynkowych</w:t>
            </w:r>
          </w:p>
        </w:tc>
        <w:tc>
          <w:tcPr>
            <w:tcW w:w="992" w:type="dxa"/>
            <w:vAlign w:val="center"/>
          </w:tcPr>
          <w:p w14:paraId="03EC64DA" w14:textId="713185D7" w:rsidR="00A2515F" w:rsidRPr="00AE1952" w:rsidRDefault="00BC3DF6" w:rsidP="00F46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95E04">
              <w:rPr>
                <w:sz w:val="22"/>
                <w:szCs w:val="22"/>
              </w:rPr>
              <w:t xml:space="preserve"> </w:t>
            </w:r>
            <w:r w:rsidR="00A2515F" w:rsidRPr="00AE1952">
              <w:rPr>
                <w:sz w:val="22"/>
                <w:szCs w:val="22"/>
              </w:rPr>
              <w:t>pkt</w:t>
            </w:r>
          </w:p>
        </w:tc>
        <w:tc>
          <w:tcPr>
            <w:tcW w:w="1276" w:type="dxa"/>
            <w:vMerge/>
            <w:vAlign w:val="center"/>
          </w:tcPr>
          <w:p w14:paraId="1EE5AA35" w14:textId="77777777" w:rsidR="00A2515F" w:rsidRPr="004E1C65" w:rsidRDefault="00A2515F" w:rsidP="00F46A83">
            <w:pPr>
              <w:jc w:val="center"/>
            </w:pPr>
          </w:p>
        </w:tc>
      </w:tr>
      <w:tr w:rsidR="00A2515F" w:rsidRPr="004E1C65" w14:paraId="04FF9535" w14:textId="77777777" w:rsidTr="00AE1952">
        <w:trPr>
          <w:trHeight w:val="887"/>
        </w:trPr>
        <w:tc>
          <w:tcPr>
            <w:tcW w:w="568" w:type="dxa"/>
            <w:vMerge/>
          </w:tcPr>
          <w:p w14:paraId="2A561447" w14:textId="77777777" w:rsidR="00A2515F" w:rsidRPr="00FB184C" w:rsidRDefault="00A2515F" w:rsidP="007C502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14:paraId="4354B20C" w14:textId="77777777" w:rsidR="00A2515F" w:rsidRPr="00FB184C" w:rsidRDefault="00A2515F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233F506D" w14:textId="17EDE392" w:rsidR="00A2515F" w:rsidRPr="00AE1952" w:rsidRDefault="00A2515F" w:rsidP="001D4AA0">
            <w:pPr>
              <w:rPr>
                <w:sz w:val="22"/>
                <w:szCs w:val="22"/>
              </w:rPr>
            </w:pPr>
            <w:r w:rsidRPr="00AE1952">
              <w:rPr>
                <w:b/>
                <w:sz w:val="22"/>
                <w:szCs w:val="22"/>
              </w:rPr>
              <w:t>Poniżej 50%</w:t>
            </w:r>
            <w:r w:rsidRPr="00AE1952">
              <w:rPr>
                <w:sz w:val="22"/>
                <w:szCs w:val="22"/>
              </w:rPr>
              <w:t xml:space="preserve">  wskazanych we wniosku kosztów kształcenia ustawicznego są mniejsze lub na poziomie średnich cen rynkowych</w:t>
            </w:r>
          </w:p>
        </w:tc>
        <w:tc>
          <w:tcPr>
            <w:tcW w:w="992" w:type="dxa"/>
            <w:vAlign w:val="center"/>
          </w:tcPr>
          <w:p w14:paraId="4EFD25D0" w14:textId="676F3265" w:rsidR="00A2515F" w:rsidRPr="00AE1952" w:rsidRDefault="00BC3DF6" w:rsidP="00F46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2515F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14:paraId="60A06996" w14:textId="77777777" w:rsidR="00A2515F" w:rsidRPr="004E1C65" w:rsidRDefault="00A2515F" w:rsidP="00F46A83">
            <w:pPr>
              <w:jc w:val="center"/>
            </w:pPr>
          </w:p>
        </w:tc>
      </w:tr>
      <w:tr w:rsidR="00A2515F" w:rsidRPr="004E1C65" w14:paraId="2EB8B0CF" w14:textId="77777777" w:rsidTr="00A2515F">
        <w:trPr>
          <w:trHeight w:val="605"/>
        </w:trPr>
        <w:tc>
          <w:tcPr>
            <w:tcW w:w="568" w:type="dxa"/>
            <w:vMerge/>
          </w:tcPr>
          <w:p w14:paraId="29EAA462" w14:textId="77777777" w:rsidR="00A2515F" w:rsidRPr="00FB184C" w:rsidRDefault="00A2515F" w:rsidP="007C502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14:paraId="29B0FCEC" w14:textId="77777777" w:rsidR="00A2515F" w:rsidRPr="00FB184C" w:rsidRDefault="00A2515F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05E3C1DB" w14:textId="2F11B105" w:rsidR="00A2515F" w:rsidRPr="00AE1952" w:rsidRDefault="00A2515F" w:rsidP="001D4AA0">
            <w:pPr>
              <w:rPr>
                <w:b/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>Wskazane  we wniosku koszty kształcenia ustawicznego są wyższe od średnich cen rynkowych</w:t>
            </w:r>
          </w:p>
        </w:tc>
        <w:tc>
          <w:tcPr>
            <w:tcW w:w="992" w:type="dxa"/>
            <w:vAlign w:val="center"/>
          </w:tcPr>
          <w:p w14:paraId="0D90930D" w14:textId="7F3F4D0B" w:rsidR="00A2515F" w:rsidRPr="00AE1952" w:rsidRDefault="00A2515F" w:rsidP="00F46A83">
            <w:pPr>
              <w:jc w:val="center"/>
              <w:rPr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vAlign w:val="center"/>
          </w:tcPr>
          <w:p w14:paraId="7E661ECE" w14:textId="77777777" w:rsidR="00A2515F" w:rsidRPr="004E1C65" w:rsidRDefault="00A2515F" w:rsidP="00F46A83">
            <w:pPr>
              <w:jc w:val="center"/>
            </w:pPr>
          </w:p>
        </w:tc>
      </w:tr>
      <w:tr w:rsidR="00A2515F" w:rsidRPr="004E1C65" w14:paraId="5E2D8B74" w14:textId="77777777" w:rsidTr="005674F2">
        <w:trPr>
          <w:trHeight w:val="802"/>
        </w:trPr>
        <w:tc>
          <w:tcPr>
            <w:tcW w:w="568" w:type="dxa"/>
            <w:vMerge w:val="restart"/>
          </w:tcPr>
          <w:p w14:paraId="5C0BD371" w14:textId="77777777" w:rsidR="00A2515F" w:rsidRPr="00996D4A" w:rsidRDefault="00A2515F" w:rsidP="007C5029"/>
          <w:p w14:paraId="4CBB70F0" w14:textId="77777777" w:rsidR="00A2515F" w:rsidRPr="00996D4A" w:rsidRDefault="00A2515F" w:rsidP="007C5029">
            <w:r w:rsidRPr="00996D4A">
              <w:t>3.</w:t>
            </w:r>
          </w:p>
        </w:tc>
        <w:tc>
          <w:tcPr>
            <w:tcW w:w="2977" w:type="dxa"/>
            <w:vMerge w:val="restart"/>
          </w:tcPr>
          <w:p w14:paraId="4DE88DB0" w14:textId="77777777" w:rsidR="00A2515F" w:rsidRDefault="00A2515F" w:rsidP="007C5029">
            <w:pPr>
              <w:rPr>
                <w:sz w:val="21"/>
                <w:szCs w:val="21"/>
              </w:rPr>
            </w:pPr>
          </w:p>
          <w:p w14:paraId="6D90855B" w14:textId="77777777" w:rsidR="00A2515F" w:rsidRPr="00AE1952" w:rsidRDefault="00A2515F" w:rsidP="007C5029">
            <w:pPr>
              <w:rPr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4394" w:type="dxa"/>
            <w:vAlign w:val="center"/>
          </w:tcPr>
          <w:p w14:paraId="5C58EDE4" w14:textId="77777777" w:rsidR="00A2515F" w:rsidRPr="00AE1952" w:rsidRDefault="00A2515F" w:rsidP="009F0F00">
            <w:pPr>
              <w:rPr>
                <w:sz w:val="22"/>
                <w:szCs w:val="22"/>
              </w:rPr>
            </w:pPr>
            <w:r w:rsidRPr="00AE1952">
              <w:rPr>
                <w:b/>
                <w:sz w:val="22"/>
                <w:szCs w:val="22"/>
              </w:rPr>
              <w:t>Wszyscy(100%)</w:t>
            </w:r>
            <w:r w:rsidRPr="00AE1952">
              <w:rPr>
                <w:sz w:val="22"/>
                <w:szCs w:val="22"/>
              </w:rPr>
              <w:t xml:space="preserve"> realizatorzy usług posiadają certyfikat jakości oferowanych usług</w:t>
            </w:r>
          </w:p>
        </w:tc>
        <w:tc>
          <w:tcPr>
            <w:tcW w:w="992" w:type="dxa"/>
            <w:vAlign w:val="center"/>
          </w:tcPr>
          <w:p w14:paraId="5AAB2B27" w14:textId="4504BE7C" w:rsidR="00A2515F" w:rsidRPr="00AE1952" w:rsidRDefault="00795E04" w:rsidP="007C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3DF6">
              <w:rPr>
                <w:sz w:val="22"/>
                <w:szCs w:val="22"/>
              </w:rPr>
              <w:t>5</w:t>
            </w:r>
            <w:r w:rsidR="00A2515F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73A36383" w14:textId="77777777" w:rsidR="00A2515F" w:rsidRPr="004E1C65" w:rsidRDefault="00A2515F" w:rsidP="007C5029">
            <w:pPr>
              <w:jc w:val="center"/>
            </w:pPr>
          </w:p>
        </w:tc>
      </w:tr>
      <w:tr w:rsidR="00A2515F" w:rsidRPr="004E1C65" w14:paraId="43DB8B7C" w14:textId="77777777" w:rsidTr="00A77207">
        <w:trPr>
          <w:trHeight w:val="700"/>
        </w:trPr>
        <w:tc>
          <w:tcPr>
            <w:tcW w:w="568" w:type="dxa"/>
            <w:vMerge/>
          </w:tcPr>
          <w:p w14:paraId="144BCC84" w14:textId="77777777" w:rsidR="00A2515F" w:rsidRPr="00996D4A" w:rsidRDefault="00A2515F" w:rsidP="007C5029"/>
        </w:tc>
        <w:tc>
          <w:tcPr>
            <w:tcW w:w="2977" w:type="dxa"/>
            <w:vMerge/>
          </w:tcPr>
          <w:p w14:paraId="3AF1A298" w14:textId="77777777" w:rsidR="00A2515F" w:rsidRPr="00FB184C" w:rsidRDefault="00A2515F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62F7755D" w14:textId="77777777" w:rsidR="00A2515F" w:rsidRPr="00AE1952" w:rsidRDefault="00A2515F" w:rsidP="001D4AA0">
            <w:pPr>
              <w:rPr>
                <w:sz w:val="22"/>
                <w:szCs w:val="22"/>
              </w:rPr>
            </w:pPr>
            <w:r w:rsidRPr="00AE1952">
              <w:rPr>
                <w:b/>
                <w:sz w:val="22"/>
                <w:szCs w:val="22"/>
              </w:rPr>
              <w:t>Od 99% do 50%</w:t>
            </w:r>
            <w:r w:rsidRPr="00AE1952">
              <w:rPr>
                <w:sz w:val="22"/>
                <w:szCs w:val="22"/>
              </w:rPr>
              <w:t xml:space="preserve">  realizatorów usług posiada certyfikat jakości oferowanych usług</w:t>
            </w:r>
          </w:p>
        </w:tc>
        <w:tc>
          <w:tcPr>
            <w:tcW w:w="992" w:type="dxa"/>
            <w:vAlign w:val="center"/>
          </w:tcPr>
          <w:p w14:paraId="4A5E49F3" w14:textId="5D5A9E7E" w:rsidR="00A2515F" w:rsidRPr="00AE1952" w:rsidRDefault="00BC3DF6" w:rsidP="007C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515F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14:paraId="1E47CEF7" w14:textId="77777777" w:rsidR="00A2515F" w:rsidRPr="004E1C65" w:rsidRDefault="00A2515F" w:rsidP="007C5029">
            <w:pPr>
              <w:jc w:val="center"/>
            </w:pPr>
          </w:p>
        </w:tc>
      </w:tr>
      <w:tr w:rsidR="00A2515F" w:rsidRPr="004E1C65" w14:paraId="38AA9EF2" w14:textId="77777777" w:rsidTr="00AE1952">
        <w:trPr>
          <w:trHeight w:val="816"/>
        </w:trPr>
        <w:tc>
          <w:tcPr>
            <w:tcW w:w="568" w:type="dxa"/>
            <w:vMerge/>
          </w:tcPr>
          <w:p w14:paraId="5882DEE6" w14:textId="77777777" w:rsidR="00A2515F" w:rsidRPr="00996D4A" w:rsidRDefault="00A2515F" w:rsidP="007C5029"/>
        </w:tc>
        <w:tc>
          <w:tcPr>
            <w:tcW w:w="2977" w:type="dxa"/>
            <w:vMerge/>
          </w:tcPr>
          <w:p w14:paraId="2FAE0901" w14:textId="77777777" w:rsidR="00A2515F" w:rsidRPr="00FB184C" w:rsidRDefault="00A2515F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429C30F9" w14:textId="50E924BB" w:rsidR="00A2515F" w:rsidRPr="00AE1952" w:rsidRDefault="00A2515F" w:rsidP="001D4AA0">
            <w:pPr>
              <w:rPr>
                <w:sz w:val="22"/>
                <w:szCs w:val="22"/>
              </w:rPr>
            </w:pPr>
            <w:r w:rsidRPr="00AE1952">
              <w:rPr>
                <w:b/>
                <w:sz w:val="22"/>
                <w:szCs w:val="22"/>
              </w:rPr>
              <w:t>Poniżej 50%</w:t>
            </w:r>
            <w:r w:rsidRPr="00AE1952">
              <w:rPr>
                <w:sz w:val="22"/>
                <w:szCs w:val="22"/>
              </w:rPr>
              <w:t xml:space="preserve">  realizatorów  usług posiada  certyfikat jakości oferowanych usług</w:t>
            </w:r>
          </w:p>
        </w:tc>
        <w:tc>
          <w:tcPr>
            <w:tcW w:w="992" w:type="dxa"/>
            <w:vAlign w:val="center"/>
          </w:tcPr>
          <w:p w14:paraId="7D0F907A" w14:textId="613CA58B" w:rsidR="00A2515F" w:rsidRPr="00AE1952" w:rsidRDefault="00BC3DF6" w:rsidP="007C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2515F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14:paraId="59269839" w14:textId="77777777" w:rsidR="00A2515F" w:rsidRPr="004E1C65" w:rsidRDefault="00A2515F" w:rsidP="007C5029">
            <w:pPr>
              <w:jc w:val="center"/>
            </w:pPr>
          </w:p>
        </w:tc>
      </w:tr>
      <w:tr w:rsidR="00A2515F" w:rsidRPr="004E1C65" w14:paraId="07510136" w14:textId="77777777" w:rsidTr="00A2515F">
        <w:trPr>
          <w:trHeight w:val="645"/>
        </w:trPr>
        <w:tc>
          <w:tcPr>
            <w:tcW w:w="568" w:type="dxa"/>
            <w:vMerge/>
          </w:tcPr>
          <w:p w14:paraId="3146043E" w14:textId="77777777" w:rsidR="00A2515F" w:rsidRPr="00996D4A" w:rsidRDefault="00A2515F" w:rsidP="007C5029"/>
        </w:tc>
        <w:tc>
          <w:tcPr>
            <w:tcW w:w="2977" w:type="dxa"/>
            <w:vMerge/>
          </w:tcPr>
          <w:p w14:paraId="661D98E3" w14:textId="77777777" w:rsidR="00A2515F" w:rsidRPr="00FB184C" w:rsidRDefault="00A2515F" w:rsidP="007C502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87F188E" w14:textId="2A669A97" w:rsidR="00A2515F" w:rsidRPr="00AE1952" w:rsidRDefault="00A2515F" w:rsidP="001D4AA0">
            <w:pPr>
              <w:rPr>
                <w:b/>
                <w:sz w:val="22"/>
                <w:szCs w:val="22"/>
              </w:rPr>
            </w:pPr>
            <w:r w:rsidRPr="00AE1952">
              <w:rPr>
                <w:b/>
                <w:sz w:val="22"/>
                <w:szCs w:val="22"/>
              </w:rPr>
              <w:t xml:space="preserve">Wszyscy wskazani we wniosku </w:t>
            </w:r>
            <w:r w:rsidRPr="00AE1952">
              <w:rPr>
                <w:sz w:val="22"/>
                <w:szCs w:val="22"/>
              </w:rPr>
              <w:t>realizatorzy usług nie posiadają certyfikatów jakości oferowanych usług</w:t>
            </w:r>
          </w:p>
        </w:tc>
        <w:tc>
          <w:tcPr>
            <w:tcW w:w="992" w:type="dxa"/>
            <w:vAlign w:val="center"/>
          </w:tcPr>
          <w:p w14:paraId="5EDDBC20" w14:textId="5CF1236B" w:rsidR="00A2515F" w:rsidRPr="00AE1952" w:rsidRDefault="00A2515F" w:rsidP="007C5029">
            <w:pPr>
              <w:jc w:val="center"/>
              <w:rPr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vAlign w:val="center"/>
          </w:tcPr>
          <w:p w14:paraId="7B870ED5" w14:textId="77777777" w:rsidR="00A2515F" w:rsidRPr="004E1C65" w:rsidRDefault="00A2515F" w:rsidP="007C5029">
            <w:pPr>
              <w:jc w:val="center"/>
            </w:pPr>
          </w:p>
        </w:tc>
      </w:tr>
      <w:tr w:rsidR="00996D4A" w:rsidRPr="004E1C65" w14:paraId="5EFC0517" w14:textId="77777777" w:rsidTr="00AE1952">
        <w:trPr>
          <w:trHeight w:val="965"/>
        </w:trPr>
        <w:tc>
          <w:tcPr>
            <w:tcW w:w="568" w:type="dxa"/>
            <w:vMerge w:val="restart"/>
          </w:tcPr>
          <w:p w14:paraId="46DA5F68" w14:textId="5C60043F" w:rsidR="00E57CF0" w:rsidRDefault="00E57CF0" w:rsidP="009F72F9"/>
          <w:p w14:paraId="428AE1B0" w14:textId="7E7CEE7C" w:rsidR="00996D4A" w:rsidRPr="00996D4A" w:rsidRDefault="00740DE5" w:rsidP="009F72F9">
            <w:r>
              <w:t>4</w:t>
            </w:r>
            <w:r w:rsidR="00996D4A" w:rsidRPr="00996D4A"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6500ECA9" w14:textId="77777777" w:rsidR="00996D4A" w:rsidRPr="00AE1952" w:rsidRDefault="00996D4A" w:rsidP="009F72F9">
            <w:pPr>
              <w:rPr>
                <w:color w:val="FF0000"/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>Plany dotyczące dalszego zatrudnienia osób, które będą objęte kształceniem ustawicznym</w:t>
            </w:r>
          </w:p>
        </w:tc>
        <w:tc>
          <w:tcPr>
            <w:tcW w:w="4394" w:type="dxa"/>
            <w:vAlign w:val="center"/>
          </w:tcPr>
          <w:p w14:paraId="6F83F36C" w14:textId="40CEF566" w:rsidR="00996D4A" w:rsidRPr="00AE1952" w:rsidRDefault="00974B3F" w:rsidP="009F0F00">
            <w:pPr>
              <w:rPr>
                <w:color w:val="FF0000"/>
                <w:sz w:val="22"/>
                <w:szCs w:val="22"/>
              </w:rPr>
            </w:pPr>
            <w:r w:rsidRPr="00AE1952">
              <w:rPr>
                <w:color w:val="000000"/>
                <w:sz w:val="22"/>
                <w:szCs w:val="22"/>
              </w:rPr>
              <w:t>Pracodawca planuje utrzymać zatrudnienie wszystkich  pracowników planowanych do objęcia kształceniem</w:t>
            </w:r>
          </w:p>
        </w:tc>
        <w:tc>
          <w:tcPr>
            <w:tcW w:w="992" w:type="dxa"/>
            <w:vAlign w:val="center"/>
          </w:tcPr>
          <w:p w14:paraId="341E62E2" w14:textId="2C380B0C" w:rsidR="00996D4A" w:rsidRPr="00AE1952" w:rsidRDefault="00795E04" w:rsidP="007C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96D4A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0CC43A44" w14:textId="77777777" w:rsidR="00996D4A" w:rsidRPr="004E1C65" w:rsidRDefault="00996D4A" w:rsidP="007C5029">
            <w:pPr>
              <w:jc w:val="center"/>
            </w:pPr>
          </w:p>
        </w:tc>
      </w:tr>
      <w:tr w:rsidR="00996D4A" w:rsidRPr="004E1C65" w14:paraId="657AD179" w14:textId="77777777" w:rsidTr="00740DE5">
        <w:trPr>
          <w:trHeight w:val="840"/>
        </w:trPr>
        <w:tc>
          <w:tcPr>
            <w:tcW w:w="568" w:type="dxa"/>
            <w:vMerge/>
          </w:tcPr>
          <w:p w14:paraId="055C1AA7" w14:textId="77777777" w:rsidR="00996D4A" w:rsidRPr="00996D4A" w:rsidRDefault="00996D4A" w:rsidP="001D4AA0"/>
        </w:tc>
        <w:tc>
          <w:tcPr>
            <w:tcW w:w="2977" w:type="dxa"/>
            <w:vMerge/>
          </w:tcPr>
          <w:p w14:paraId="39771D3C" w14:textId="77777777" w:rsidR="00996D4A" w:rsidRPr="0097440E" w:rsidRDefault="00996D4A" w:rsidP="001D4AA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29A952DA" w14:textId="27257ECC" w:rsidR="00996D4A" w:rsidRPr="00AE1952" w:rsidRDefault="00974B3F" w:rsidP="008D74D4">
            <w:pPr>
              <w:rPr>
                <w:color w:val="FF0000"/>
                <w:sz w:val="22"/>
                <w:szCs w:val="22"/>
              </w:rPr>
            </w:pPr>
            <w:r w:rsidRPr="00AE1952">
              <w:rPr>
                <w:color w:val="000000"/>
                <w:sz w:val="22"/>
                <w:szCs w:val="22"/>
              </w:rPr>
              <w:t>Pracodawca nie planuje utrzymać zatrudnienia wszystkich  pracowników planowanych do objęcia kształceniem</w:t>
            </w:r>
          </w:p>
        </w:tc>
        <w:tc>
          <w:tcPr>
            <w:tcW w:w="992" w:type="dxa"/>
            <w:vAlign w:val="center"/>
          </w:tcPr>
          <w:p w14:paraId="5FDC36AE" w14:textId="2A85107C" w:rsidR="00996D4A" w:rsidRPr="00AE1952" w:rsidRDefault="00974B3F" w:rsidP="007C5029">
            <w:pPr>
              <w:jc w:val="center"/>
              <w:rPr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>0</w:t>
            </w:r>
            <w:r w:rsidR="00996D4A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14:paraId="1E2AA7FA" w14:textId="77777777" w:rsidR="00996D4A" w:rsidRPr="004E1C65" w:rsidRDefault="00996D4A" w:rsidP="007C5029">
            <w:pPr>
              <w:jc w:val="center"/>
            </w:pPr>
          </w:p>
        </w:tc>
      </w:tr>
      <w:tr w:rsidR="00996D4A" w:rsidRPr="004E1C65" w14:paraId="60CCD149" w14:textId="77777777" w:rsidTr="00E57CF0">
        <w:trPr>
          <w:trHeight w:val="445"/>
        </w:trPr>
        <w:tc>
          <w:tcPr>
            <w:tcW w:w="568" w:type="dxa"/>
            <w:vMerge w:val="restart"/>
          </w:tcPr>
          <w:p w14:paraId="769724E9" w14:textId="77777777" w:rsidR="00996D4A" w:rsidRPr="00996D4A" w:rsidRDefault="00996D4A" w:rsidP="001D4AA0">
            <w:pPr>
              <w:rPr>
                <w:rFonts w:eastAsiaTheme="minorEastAsia"/>
              </w:rPr>
            </w:pPr>
          </w:p>
          <w:p w14:paraId="1F7001D9" w14:textId="413E61A8" w:rsidR="00996D4A" w:rsidRPr="00996D4A" w:rsidRDefault="00740DE5" w:rsidP="001D4A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996D4A" w:rsidRPr="00996D4A">
              <w:rPr>
                <w:rFonts w:eastAsiaTheme="minorEastAsia"/>
              </w:rPr>
              <w:t>.</w:t>
            </w:r>
          </w:p>
        </w:tc>
        <w:tc>
          <w:tcPr>
            <w:tcW w:w="2977" w:type="dxa"/>
            <w:vMerge w:val="restart"/>
          </w:tcPr>
          <w:p w14:paraId="27039768" w14:textId="77777777" w:rsidR="00996D4A" w:rsidRPr="00F10AA2" w:rsidRDefault="00996D4A" w:rsidP="001D4AA0">
            <w:pPr>
              <w:rPr>
                <w:rFonts w:eastAsiaTheme="minorEastAsia"/>
                <w:sz w:val="21"/>
                <w:szCs w:val="21"/>
              </w:rPr>
            </w:pPr>
          </w:p>
          <w:p w14:paraId="1D84AFD8" w14:textId="0FC30459" w:rsidR="00996D4A" w:rsidRPr="00AE1952" w:rsidRDefault="0097440E" w:rsidP="001D4AA0">
            <w:pPr>
              <w:rPr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 xml:space="preserve">Możliwość sfinansowania ze środków KFS działań określonych we wniosku, </w:t>
            </w:r>
            <w:r w:rsidRPr="00AE1952">
              <w:rPr>
                <w:sz w:val="22"/>
                <w:szCs w:val="22"/>
              </w:rPr>
              <w:br/>
              <w:t xml:space="preserve">z uwzględnieniem przyznanych limitów, o których mowa w art. 109 ust 2k i 2m ustawy </w:t>
            </w:r>
          </w:p>
        </w:tc>
        <w:tc>
          <w:tcPr>
            <w:tcW w:w="4394" w:type="dxa"/>
            <w:vAlign w:val="center"/>
          </w:tcPr>
          <w:p w14:paraId="065AA3D3" w14:textId="18C3E08C" w:rsidR="00996D4A" w:rsidRPr="00AE1952" w:rsidRDefault="005674F2" w:rsidP="00E539DA">
            <w:pPr>
              <w:rPr>
                <w:sz w:val="22"/>
                <w:szCs w:val="22"/>
              </w:rPr>
            </w:pPr>
            <w:r w:rsidRPr="00AE1952">
              <w:rPr>
                <w:iCs/>
                <w:sz w:val="22"/>
                <w:szCs w:val="22"/>
              </w:rPr>
              <w:t>Całkowity koszt kształcenia ustawicznego podlegającego finansowaniu ze środków KFS odpowiadający wysokości do 2% (</w:t>
            </w:r>
            <w:r w:rsidR="00BC3DF6">
              <w:rPr>
                <w:iCs/>
                <w:sz w:val="22"/>
                <w:szCs w:val="22"/>
              </w:rPr>
              <w:t>9</w:t>
            </w:r>
            <w:r w:rsidR="00C11766">
              <w:rPr>
                <w:iCs/>
                <w:sz w:val="22"/>
                <w:szCs w:val="22"/>
              </w:rPr>
              <w:t xml:space="preserve"> 000</w:t>
            </w:r>
            <w:r w:rsidRPr="00AE1952">
              <w:rPr>
                <w:iCs/>
                <w:sz w:val="22"/>
                <w:szCs w:val="22"/>
              </w:rPr>
              <w:t>,00 zł) limitu środków KFS dla powiatu  ropczycko-sędziszowskiego</w:t>
            </w:r>
          </w:p>
        </w:tc>
        <w:tc>
          <w:tcPr>
            <w:tcW w:w="992" w:type="dxa"/>
            <w:vAlign w:val="center"/>
          </w:tcPr>
          <w:p w14:paraId="5E4B8B86" w14:textId="4AF86BFD" w:rsidR="00996D4A" w:rsidRPr="00AE1952" w:rsidRDefault="008E22E6" w:rsidP="007C5029">
            <w:pPr>
              <w:jc w:val="center"/>
              <w:rPr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>1</w:t>
            </w:r>
            <w:r w:rsidR="00BC3DF6">
              <w:rPr>
                <w:sz w:val="22"/>
                <w:szCs w:val="22"/>
              </w:rPr>
              <w:t>5</w:t>
            </w:r>
            <w:r w:rsidR="00996D4A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13348486" w14:textId="77777777" w:rsidR="00996D4A" w:rsidRPr="004E1C65" w:rsidRDefault="00996D4A" w:rsidP="007C5029">
            <w:pPr>
              <w:jc w:val="center"/>
            </w:pPr>
          </w:p>
        </w:tc>
      </w:tr>
      <w:tr w:rsidR="00996D4A" w:rsidRPr="004E1C65" w14:paraId="2E5593B6" w14:textId="77777777" w:rsidTr="00E57CF0">
        <w:trPr>
          <w:trHeight w:val="555"/>
        </w:trPr>
        <w:tc>
          <w:tcPr>
            <w:tcW w:w="568" w:type="dxa"/>
            <w:vMerge/>
          </w:tcPr>
          <w:p w14:paraId="2C85B7BC" w14:textId="77777777" w:rsidR="00996D4A" w:rsidRPr="00996D4A" w:rsidRDefault="00996D4A" w:rsidP="001D4AA0">
            <w:pPr>
              <w:rPr>
                <w:rFonts w:eastAsiaTheme="minorEastAsia"/>
              </w:rPr>
            </w:pPr>
          </w:p>
        </w:tc>
        <w:tc>
          <w:tcPr>
            <w:tcW w:w="2977" w:type="dxa"/>
            <w:vMerge/>
          </w:tcPr>
          <w:p w14:paraId="20E67573" w14:textId="77777777" w:rsidR="00996D4A" w:rsidRPr="00F10AA2" w:rsidRDefault="00996D4A" w:rsidP="001D4AA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44348190" w14:textId="7D7B9B0E" w:rsidR="00996D4A" w:rsidRPr="00AE1952" w:rsidRDefault="005674F2" w:rsidP="00E539DA">
            <w:pPr>
              <w:rPr>
                <w:sz w:val="22"/>
                <w:szCs w:val="22"/>
              </w:rPr>
            </w:pPr>
            <w:r w:rsidRPr="00AE1952">
              <w:rPr>
                <w:iCs/>
                <w:sz w:val="22"/>
                <w:szCs w:val="22"/>
              </w:rPr>
              <w:t xml:space="preserve">Całkowity koszt kształcenia ustawicznego podlegającego finansowaniu ze środków KFS mieszczący się w przedziale powyżej  2% do </w:t>
            </w:r>
            <w:r w:rsidR="00C11766">
              <w:rPr>
                <w:iCs/>
                <w:sz w:val="22"/>
                <w:szCs w:val="22"/>
              </w:rPr>
              <w:t>4</w:t>
            </w:r>
            <w:r w:rsidRPr="00AE1952">
              <w:rPr>
                <w:iCs/>
                <w:sz w:val="22"/>
                <w:szCs w:val="22"/>
              </w:rPr>
              <w:t xml:space="preserve">% (od </w:t>
            </w:r>
            <w:r w:rsidR="00BC3DF6">
              <w:rPr>
                <w:iCs/>
                <w:sz w:val="22"/>
                <w:szCs w:val="22"/>
              </w:rPr>
              <w:t>9</w:t>
            </w:r>
            <w:r w:rsidR="00C11766">
              <w:rPr>
                <w:iCs/>
                <w:sz w:val="22"/>
                <w:szCs w:val="22"/>
              </w:rPr>
              <w:t xml:space="preserve"> 000</w:t>
            </w:r>
            <w:r w:rsidRPr="00AE1952">
              <w:rPr>
                <w:iCs/>
                <w:sz w:val="22"/>
                <w:szCs w:val="22"/>
              </w:rPr>
              <w:t xml:space="preserve">,00 zł do </w:t>
            </w:r>
            <w:r w:rsidR="0057280B" w:rsidRPr="00AE1952">
              <w:rPr>
                <w:iCs/>
                <w:sz w:val="22"/>
                <w:szCs w:val="22"/>
              </w:rPr>
              <w:t>1</w:t>
            </w:r>
            <w:r w:rsidR="00BC3DF6">
              <w:rPr>
                <w:iCs/>
                <w:sz w:val="22"/>
                <w:szCs w:val="22"/>
              </w:rPr>
              <w:t>8</w:t>
            </w:r>
            <w:r w:rsidR="00C11766">
              <w:rPr>
                <w:iCs/>
                <w:sz w:val="22"/>
                <w:szCs w:val="22"/>
              </w:rPr>
              <w:t xml:space="preserve"> </w:t>
            </w:r>
            <w:r w:rsidRPr="00AE1952">
              <w:rPr>
                <w:iCs/>
                <w:sz w:val="22"/>
                <w:szCs w:val="22"/>
              </w:rPr>
              <w:t>000</w:t>
            </w:r>
            <w:r w:rsidR="0057280B" w:rsidRPr="00AE1952">
              <w:rPr>
                <w:iCs/>
                <w:sz w:val="22"/>
                <w:szCs w:val="22"/>
              </w:rPr>
              <w:t>,00</w:t>
            </w:r>
            <w:r w:rsidRPr="00AE1952">
              <w:rPr>
                <w:iCs/>
                <w:sz w:val="22"/>
                <w:szCs w:val="22"/>
              </w:rPr>
              <w:t xml:space="preserve"> zł) limitu środków  KFS dla powiatu  ropczycko-sędziszowskiego</w:t>
            </w:r>
          </w:p>
        </w:tc>
        <w:tc>
          <w:tcPr>
            <w:tcW w:w="992" w:type="dxa"/>
            <w:vAlign w:val="center"/>
          </w:tcPr>
          <w:p w14:paraId="2D5B416A" w14:textId="205B39E7" w:rsidR="00996D4A" w:rsidRPr="00AE1952" w:rsidRDefault="00BC3DF6" w:rsidP="007C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96D4A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14:paraId="20E939A8" w14:textId="77777777" w:rsidR="00996D4A" w:rsidRPr="004E1C65" w:rsidRDefault="00996D4A" w:rsidP="007C5029">
            <w:pPr>
              <w:jc w:val="center"/>
            </w:pPr>
          </w:p>
        </w:tc>
      </w:tr>
      <w:tr w:rsidR="00996D4A" w:rsidRPr="004E1C65" w14:paraId="76403E3B" w14:textId="77777777" w:rsidTr="00E57CF0">
        <w:trPr>
          <w:trHeight w:val="660"/>
        </w:trPr>
        <w:tc>
          <w:tcPr>
            <w:tcW w:w="568" w:type="dxa"/>
            <w:vMerge/>
          </w:tcPr>
          <w:p w14:paraId="24107101" w14:textId="77777777" w:rsidR="00996D4A" w:rsidRPr="00996D4A" w:rsidRDefault="00996D4A" w:rsidP="001D4AA0">
            <w:pPr>
              <w:rPr>
                <w:rFonts w:eastAsiaTheme="minorEastAsia"/>
              </w:rPr>
            </w:pPr>
          </w:p>
        </w:tc>
        <w:tc>
          <w:tcPr>
            <w:tcW w:w="2977" w:type="dxa"/>
            <w:vMerge/>
          </w:tcPr>
          <w:p w14:paraId="25CBFC92" w14:textId="77777777" w:rsidR="00996D4A" w:rsidRPr="00F10AA2" w:rsidRDefault="00996D4A" w:rsidP="001D4AA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DA53246" w14:textId="1A8EE794" w:rsidR="00996D4A" w:rsidRPr="00AE1952" w:rsidRDefault="005674F2" w:rsidP="00E539DA">
            <w:pPr>
              <w:rPr>
                <w:sz w:val="22"/>
                <w:szCs w:val="22"/>
              </w:rPr>
            </w:pPr>
            <w:r w:rsidRPr="00AE1952">
              <w:rPr>
                <w:iCs/>
                <w:sz w:val="22"/>
                <w:szCs w:val="22"/>
              </w:rPr>
              <w:t xml:space="preserve">Całkowity koszt kształcenia ustawicznego podlegającego finansowaniu ze środków KFS, odpowiadający wysokości powyżej </w:t>
            </w:r>
            <w:r w:rsidR="00C11766">
              <w:rPr>
                <w:iCs/>
                <w:sz w:val="22"/>
                <w:szCs w:val="22"/>
              </w:rPr>
              <w:t>4</w:t>
            </w:r>
            <w:r w:rsidRPr="00AE1952">
              <w:rPr>
                <w:iCs/>
                <w:sz w:val="22"/>
                <w:szCs w:val="22"/>
              </w:rPr>
              <w:t xml:space="preserve">% (powyżej </w:t>
            </w:r>
            <w:r w:rsidR="0057280B" w:rsidRPr="00AE1952">
              <w:rPr>
                <w:iCs/>
                <w:sz w:val="22"/>
                <w:szCs w:val="22"/>
              </w:rPr>
              <w:t>1</w:t>
            </w:r>
            <w:r w:rsidR="00BC3DF6">
              <w:rPr>
                <w:iCs/>
                <w:sz w:val="22"/>
                <w:szCs w:val="22"/>
              </w:rPr>
              <w:t>8</w:t>
            </w:r>
            <w:r w:rsidR="00C11766">
              <w:rPr>
                <w:iCs/>
                <w:sz w:val="22"/>
                <w:szCs w:val="22"/>
              </w:rPr>
              <w:t xml:space="preserve"> </w:t>
            </w:r>
            <w:r w:rsidRPr="00AE1952">
              <w:rPr>
                <w:iCs/>
                <w:sz w:val="22"/>
                <w:szCs w:val="22"/>
              </w:rPr>
              <w:t>000,00 zł) limitu środków  KFS dla powiatu  ropczycko-sędziszowskiego</w:t>
            </w:r>
          </w:p>
        </w:tc>
        <w:tc>
          <w:tcPr>
            <w:tcW w:w="992" w:type="dxa"/>
            <w:vAlign w:val="center"/>
          </w:tcPr>
          <w:p w14:paraId="65867AF9" w14:textId="139F321F" w:rsidR="00996D4A" w:rsidRPr="00AE1952" w:rsidRDefault="00BC3DF6" w:rsidP="007C5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96D4A" w:rsidRPr="00AE1952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14:paraId="73289099" w14:textId="77777777" w:rsidR="00996D4A" w:rsidRPr="004E1C65" w:rsidRDefault="00996D4A" w:rsidP="007C5029">
            <w:pPr>
              <w:jc w:val="center"/>
            </w:pPr>
          </w:p>
        </w:tc>
      </w:tr>
      <w:tr w:rsidR="00AF0F39" w:rsidRPr="004E1C65" w14:paraId="2A2C5886" w14:textId="77777777" w:rsidTr="00E57CF0">
        <w:trPr>
          <w:trHeight w:val="317"/>
        </w:trPr>
        <w:tc>
          <w:tcPr>
            <w:tcW w:w="568" w:type="dxa"/>
          </w:tcPr>
          <w:p w14:paraId="2AC607B3" w14:textId="77777777" w:rsidR="0039772A" w:rsidRDefault="0039772A" w:rsidP="00CA02FB"/>
          <w:p w14:paraId="0A223579" w14:textId="3792D385" w:rsidR="00AF0F39" w:rsidRPr="0039772A" w:rsidRDefault="00AF0F39" w:rsidP="00CA02FB"/>
        </w:tc>
        <w:tc>
          <w:tcPr>
            <w:tcW w:w="8363" w:type="dxa"/>
            <w:gridSpan w:val="3"/>
          </w:tcPr>
          <w:p w14:paraId="5D6A1575" w14:textId="77777777" w:rsidR="00AF0F39" w:rsidRPr="00582CF1" w:rsidRDefault="00AF0F39" w:rsidP="00CA02FB">
            <w:pPr>
              <w:rPr>
                <w:sz w:val="10"/>
                <w:szCs w:val="10"/>
              </w:rPr>
            </w:pPr>
          </w:p>
          <w:p w14:paraId="49C613AD" w14:textId="77777777" w:rsidR="00AF0F39" w:rsidRPr="00AE1952" w:rsidRDefault="0039772A" w:rsidP="00CA02FB">
            <w:pPr>
              <w:rPr>
                <w:sz w:val="22"/>
                <w:szCs w:val="22"/>
              </w:rPr>
            </w:pPr>
            <w:r w:rsidRPr="00AE1952">
              <w:rPr>
                <w:sz w:val="22"/>
                <w:szCs w:val="22"/>
              </w:rPr>
              <w:t>Łączna liczba u</w:t>
            </w:r>
            <w:r w:rsidR="00AF0F39" w:rsidRPr="00AE1952">
              <w:rPr>
                <w:sz w:val="22"/>
                <w:szCs w:val="22"/>
              </w:rPr>
              <w:t>zyskan</w:t>
            </w:r>
            <w:r w:rsidRPr="00AE1952">
              <w:rPr>
                <w:sz w:val="22"/>
                <w:szCs w:val="22"/>
              </w:rPr>
              <w:t xml:space="preserve">ych </w:t>
            </w:r>
            <w:r w:rsidR="00AF0F39" w:rsidRPr="00AE1952">
              <w:rPr>
                <w:sz w:val="22"/>
                <w:szCs w:val="22"/>
              </w:rPr>
              <w:t>punktów</w:t>
            </w:r>
          </w:p>
          <w:p w14:paraId="4EEDBC72" w14:textId="77777777" w:rsidR="00AF0F39" w:rsidRPr="004E1C65" w:rsidRDefault="00AF0F39" w:rsidP="007C502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635123" w14:textId="77777777" w:rsidR="00AF0F39" w:rsidRPr="004E1C65" w:rsidRDefault="00AF0F39" w:rsidP="007C5029">
            <w:pPr>
              <w:jc w:val="center"/>
            </w:pPr>
          </w:p>
        </w:tc>
      </w:tr>
    </w:tbl>
    <w:p w14:paraId="024CD7FD" w14:textId="77777777" w:rsidR="009E3037" w:rsidRDefault="009E3037" w:rsidP="008136B7">
      <w:pPr>
        <w:tabs>
          <w:tab w:val="left" w:pos="6030"/>
        </w:tabs>
        <w:spacing w:line="360" w:lineRule="auto"/>
        <w:rPr>
          <w:b/>
          <w:sz w:val="21"/>
          <w:szCs w:val="21"/>
        </w:rPr>
      </w:pPr>
    </w:p>
    <w:p w14:paraId="5906A714" w14:textId="77777777" w:rsidR="004B7FA7" w:rsidRDefault="009F72F9" w:rsidP="00DE0120">
      <w:pPr>
        <w:tabs>
          <w:tab w:val="left" w:pos="6030"/>
        </w:tabs>
        <w:spacing w:line="360" w:lineRule="auto"/>
        <w:jc w:val="center"/>
        <w:rPr>
          <w:sz w:val="21"/>
          <w:szCs w:val="21"/>
        </w:rPr>
      </w:pPr>
      <w:r w:rsidRPr="009F72F9">
        <w:rPr>
          <w:sz w:val="21"/>
          <w:szCs w:val="21"/>
        </w:rPr>
        <w:t xml:space="preserve">                         </w:t>
      </w:r>
      <w:r w:rsidR="004B7FA7">
        <w:rPr>
          <w:sz w:val="21"/>
          <w:szCs w:val="21"/>
        </w:rPr>
        <w:t xml:space="preserve">                                         </w:t>
      </w:r>
    </w:p>
    <w:p w14:paraId="6F447D83" w14:textId="46F333CA" w:rsidR="009E3037" w:rsidRPr="00DE0120" w:rsidRDefault="00E57CF0" w:rsidP="004B7FA7">
      <w:pPr>
        <w:tabs>
          <w:tab w:val="left" w:pos="6030"/>
        </w:tabs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</w:t>
      </w:r>
      <w:r w:rsidR="00974B3F">
        <w:rPr>
          <w:sz w:val="21"/>
          <w:szCs w:val="21"/>
        </w:rPr>
        <w:t xml:space="preserve"> </w:t>
      </w:r>
    </w:p>
    <w:p w14:paraId="318FF3DE" w14:textId="77777777" w:rsidR="00690CA5" w:rsidRPr="004E1C65" w:rsidRDefault="00582CF1" w:rsidP="00DE0120">
      <w:pPr>
        <w:tabs>
          <w:tab w:val="left" w:pos="603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………………………………………</w:t>
      </w:r>
    </w:p>
    <w:p w14:paraId="4C323296" w14:textId="24D3F7A2" w:rsidR="008538A3" w:rsidRDefault="00974B3F" w:rsidP="00974B3F">
      <w:pPr>
        <w:ind w:left="4248" w:firstLine="708"/>
      </w:pPr>
      <w:r>
        <w:rPr>
          <w:sz w:val="21"/>
          <w:szCs w:val="21"/>
        </w:rPr>
        <w:t xml:space="preserve">       (data i podpis</w:t>
      </w:r>
      <w:r w:rsidRPr="009F72F9">
        <w:rPr>
          <w:sz w:val="21"/>
          <w:szCs w:val="21"/>
        </w:rPr>
        <w:t xml:space="preserve"> oceniającego)</w:t>
      </w:r>
    </w:p>
    <w:sectPr w:rsidR="008538A3" w:rsidSect="00DE0120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43DD" w14:textId="77777777" w:rsidR="00256A7D" w:rsidRDefault="00256A7D" w:rsidP="001D4AA0">
      <w:r>
        <w:separator/>
      </w:r>
    </w:p>
  </w:endnote>
  <w:endnote w:type="continuationSeparator" w:id="0">
    <w:p w14:paraId="4943AC60" w14:textId="77777777" w:rsidR="00256A7D" w:rsidRDefault="00256A7D" w:rsidP="001D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4CF9" w14:textId="77777777" w:rsidR="00256A7D" w:rsidRDefault="00256A7D" w:rsidP="001D4AA0">
      <w:r>
        <w:separator/>
      </w:r>
    </w:p>
  </w:footnote>
  <w:footnote w:type="continuationSeparator" w:id="0">
    <w:p w14:paraId="52D3EF53" w14:textId="77777777" w:rsidR="00256A7D" w:rsidRDefault="00256A7D" w:rsidP="001D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CA5"/>
    <w:rsid w:val="00000772"/>
    <w:rsid w:val="00041467"/>
    <w:rsid w:val="00056CF5"/>
    <w:rsid w:val="000706F8"/>
    <w:rsid w:val="000730FA"/>
    <w:rsid w:val="000A75BD"/>
    <w:rsid w:val="000C6584"/>
    <w:rsid w:val="000D5E8D"/>
    <w:rsid w:val="000F153F"/>
    <w:rsid w:val="000F70E2"/>
    <w:rsid w:val="000F7835"/>
    <w:rsid w:val="0010044A"/>
    <w:rsid w:val="00110E68"/>
    <w:rsid w:val="00120516"/>
    <w:rsid w:val="00120A7E"/>
    <w:rsid w:val="00146EA2"/>
    <w:rsid w:val="001512A6"/>
    <w:rsid w:val="00152563"/>
    <w:rsid w:val="00154925"/>
    <w:rsid w:val="001555AE"/>
    <w:rsid w:val="00162828"/>
    <w:rsid w:val="001A628B"/>
    <w:rsid w:val="001D28DE"/>
    <w:rsid w:val="001D4AA0"/>
    <w:rsid w:val="001E1923"/>
    <w:rsid w:val="00252E43"/>
    <w:rsid w:val="00256A7D"/>
    <w:rsid w:val="00270C58"/>
    <w:rsid w:val="00272CA8"/>
    <w:rsid w:val="00287FE4"/>
    <w:rsid w:val="002F1926"/>
    <w:rsid w:val="00337F7D"/>
    <w:rsid w:val="003653FD"/>
    <w:rsid w:val="00365551"/>
    <w:rsid w:val="003706A7"/>
    <w:rsid w:val="00381DB8"/>
    <w:rsid w:val="0039772A"/>
    <w:rsid w:val="003B1487"/>
    <w:rsid w:val="003D2CFC"/>
    <w:rsid w:val="003F40A2"/>
    <w:rsid w:val="00401346"/>
    <w:rsid w:val="004128EE"/>
    <w:rsid w:val="00422583"/>
    <w:rsid w:val="00430714"/>
    <w:rsid w:val="00436E59"/>
    <w:rsid w:val="0045620C"/>
    <w:rsid w:val="00460F8D"/>
    <w:rsid w:val="00466D9A"/>
    <w:rsid w:val="00487C20"/>
    <w:rsid w:val="004B7FA7"/>
    <w:rsid w:val="004C1A67"/>
    <w:rsid w:val="004E07AA"/>
    <w:rsid w:val="00504692"/>
    <w:rsid w:val="00504DB0"/>
    <w:rsid w:val="00520923"/>
    <w:rsid w:val="00564F56"/>
    <w:rsid w:val="005674F2"/>
    <w:rsid w:val="0057280B"/>
    <w:rsid w:val="00582CF1"/>
    <w:rsid w:val="005A06F8"/>
    <w:rsid w:val="005C03E2"/>
    <w:rsid w:val="005C6947"/>
    <w:rsid w:val="005C7B8B"/>
    <w:rsid w:val="005F36F2"/>
    <w:rsid w:val="005F4C6B"/>
    <w:rsid w:val="006115A0"/>
    <w:rsid w:val="0062039C"/>
    <w:rsid w:val="00625F26"/>
    <w:rsid w:val="006367F9"/>
    <w:rsid w:val="00651A3B"/>
    <w:rsid w:val="0066178A"/>
    <w:rsid w:val="00673857"/>
    <w:rsid w:val="00690CA5"/>
    <w:rsid w:val="00691E27"/>
    <w:rsid w:val="006A3213"/>
    <w:rsid w:val="006B4C8B"/>
    <w:rsid w:val="006C5671"/>
    <w:rsid w:val="006D304F"/>
    <w:rsid w:val="006D5CAF"/>
    <w:rsid w:val="00703FBA"/>
    <w:rsid w:val="00705480"/>
    <w:rsid w:val="007175F2"/>
    <w:rsid w:val="007270A4"/>
    <w:rsid w:val="00727DB5"/>
    <w:rsid w:val="00740DE5"/>
    <w:rsid w:val="00786076"/>
    <w:rsid w:val="00795E04"/>
    <w:rsid w:val="00795E6B"/>
    <w:rsid w:val="007D7CC0"/>
    <w:rsid w:val="007E09F2"/>
    <w:rsid w:val="008136B7"/>
    <w:rsid w:val="00814676"/>
    <w:rsid w:val="00822600"/>
    <w:rsid w:val="00837865"/>
    <w:rsid w:val="008538A3"/>
    <w:rsid w:val="008652DA"/>
    <w:rsid w:val="00867CE6"/>
    <w:rsid w:val="008A363C"/>
    <w:rsid w:val="008C7C2E"/>
    <w:rsid w:val="008D65A7"/>
    <w:rsid w:val="008D74D4"/>
    <w:rsid w:val="008E22E6"/>
    <w:rsid w:val="008E44C3"/>
    <w:rsid w:val="00963CA3"/>
    <w:rsid w:val="0097440E"/>
    <w:rsid w:val="00974B3F"/>
    <w:rsid w:val="009831D4"/>
    <w:rsid w:val="009954B9"/>
    <w:rsid w:val="00996D4A"/>
    <w:rsid w:val="009A7F25"/>
    <w:rsid w:val="009B482D"/>
    <w:rsid w:val="009E3037"/>
    <w:rsid w:val="009F0F00"/>
    <w:rsid w:val="009F1C53"/>
    <w:rsid w:val="009F517E"/>
    <w:rsid w:val="009F72F9"/>
    <w:rsid w:val="00A06309"/>
    <w:rsid w:val="00A2515F"/>
    <w:rsid w:val="00A63808"/>
    <w:rsid w:val="00A75061"/>
    <w:rsid w:val="00A77207"/>
    <w:rsid w:val="00AA5DBB"/>
    <w:rsid w:val="00AA746F"/>
    <w:rsid w:val="00AE1952"/>
    <w:rsid w:val="00AE6042"/>
    <w:rsid w:val="00AF0F39"/>
    <w:rsid w:val="00B172F2"/>
    <w:rsid w:val="00B17A6C"/>
    <w:rsid w:val="00B51947"/>
    <w:rsid w:val="00B62E81"/>
    <w:rsid w:val="00B65715"/>
    <w:rsid w:val="00B73953"/>
    <w:rsid w:val="00BA2416"/>
    <w:rsid w:val="00BB3FCD"/>
    <w:rsid w:val="00BC2023"/>
    <w:rsid w:val="00BC3DF6"/>
    <w:rsid w:val="00BC49C3"/>
    <w:rsid w:val="00BD6228"/>
    <w:rsid w:val="00C006CA"/>
    <w:rsid w:val="00C106FC"/>
    <w:rsid w:val="00C11766"/>
    <w:rsid w:val="00C27A17"/>
    <w:rsid w:val="00C45D13"/>
    <w:rsid w:val="00CA02FB"/>
    <w:rsid w:val="00CD6854"/>
    <w:rsid w:val="00D078BD"/>
    <w:rsid w:val="00D15C14"/>
    <w:rsid w:val="00D342DF"/>
    <w:rsid w:val="00D52961"/>
    <w:rsid w:val="00D84002"/>
    <w:rsid w:val="00D952C6"/>
    <w:rsid w:val="00D95427"/>
    <w:rsid w:val="00DB00DB"/>
    <w:rsid w:val="00DE0120"/>
    <w:rsid w:val="00DE4823"/>
    <w:rsid w:val="00DE725A"/>
    <w:rsid w:val="00E00B06"/>
    <w:rsid w:val="00E115B9"/>
    <w:rsid w:val="00E37A75"/>
    <w:rsid w:val="00E37DCE"/>
    <w:rsid w:val="00E436D8"/>
    <w:rsid w:val="00E539DA"/>
    <w:rsid w:val="00E57CF0"/>
    <w:rsid w:val="00EA1E89"/>
    <w:rsid w:val="00EA3FD1"/>
    <w:rsid w:val="00EA56CD"/>
    <w:rsid w:val="00EF3098"/>
    <w:rsid w:val="00F076B5"/>
    <w:rsid w:val="00F07CD9"/>
    <w:rsid w:val="00F10AA2"/>
    <w:rsid w:val="00F17BF0"/>
    <w:rsid w:val="00F20901"/>
    <w:rsid w:val="00F22E28"/>
    <w:rsid w:val="00F46A83"/>
    <w:rsid w:val="00F55047"/>
    <w:rsid w:val="00F66B16"/>
    <w:rsid w:val="00F8105A"/>
    <w:rsid w:val="00F850C3"/>
    <w:rsid w:val="00F8553C"/>
    <w:rsid w:val="00F908F1"/>
    <w:rsid w:val="00F95C1A"/>
    <w:rsid w:val="00FD4D3E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552E"/>
  <w15:docId w15:val="{8C7AAAE1-7023-4D3E-B40A-2CC5CEF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99</cp:revision>
  <cp:lastPrinted>2024-01-18T11:07:00Z</cp:lastPrinted>
  <dcterms:created xsi:type="dcterms:W3CDTF">2017-03-20T07:00:00Z</dcterms:created>
  <dcterms:modified xsi:type="dcterms:W3CDTF">2024-01-18T11:13:00Z</dcterms:modified>
</cp:coreProperties>
</file>